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F6ED8" w14:textId="6B33BD3C" w:rsidR="00C158B2" w:rsidRPr="00D14B04" w:rsidRDefault="00B803CF" w:rsidP="00B76EC1">
      <w:pPr>
        <w:shd w:val="clear" w:color="auto" w:fill="FFFFFF"/>
        <w:spacing w:after="0" w:line="240" w:lineRule="auto"/>
        <w:outlineLvl w:val="1"/>
        <w:rPr>
          <w:rFonts w:ascii="Arial" w:eastAsia="Times New Roman" w:hAnsi="Arial" w:cs="Arial"/>
          <w:b/>
          <w:caps/>
          <w:lang w:eastAsia="nl-NL"/>
        </w:rPr>
      </w:pPr>
      <w:r>
        <w:rPr>
          <w:rFonts w:ascii="Arial" w:eastAsia="Times New Roman" w:hAnsi="Arial" w:cs="Arial"/>
          <w:b/>
          <w:caps/>
          <w:color w:val="333333"/>
          <w:lang w:eastAsia="nl-NL"/>
        </w:rPr>
        <w:t>h</w:t>
      </w:r>
      <w:r w:rsidR="00D02D1A">
        <w:rPr>
          <w:rFonts w:ascii="Arial" w:eastAsia="Times New Roman" w:hAnsi="Arial" w:cs="Arial"/>
          <w:b/>
          <w:caps/>
          <w:color w:val="333333"/>
          <w:lang w:eastAsia="nl-NL"/>
        </w:rPr>
        <w:t>a</w:t>
      </w:r>
      <w:r>
        <w:rPr>
          <w:rFonts w:ascii="Arial" w:eastAsia="Times New Roman" w:hAnsi="Arial" w:cs="Arial"/>
          <w:b/>
          <w:caps/>
          <w:color w:val="333333"/>
          <w:lang w:eastAsia="nl-NL"/>
        </w:rPr>
        <w:t>rde handdoeken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2DF9236F" w:rsidR="00C2551D" w:rsidRPr="006E0EA3" w:rsidRDefault="00A774BF"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EB3D8B">
              <w:rPr>
                <w:rFonts w:ascii="Arial" w:eastAsia="Calibri" w:hAnsi="Arial" w:cs="Arial"/>
                <w:sz w:val="20"/>
                <w:szCs w:val="20"/>
              </w:rPr>
              <w:t xml:space="preserve">havo </w:t>
            </w:r>
            <w:r>
              <w:rPr>
                <w:rFonts w:ascii="Arial" w:eastAsia="Calibri" w:hAnsi="Arial" w:cs="Arial"/>
                <w:sz w:val="20"/>
                <w:szCs w:val="20"/>
              </w:rPr>
              <w:t>4</w:t>
            </w:r>
            <w:r w:rsidR="00EB3D8B">
              <w:rPr>
                <w:rFonts w:ascii="Arial" w:eastAsia="Calibri" w:hAnsi="Arial" w:cs="Arial"/>
                <w:sz w:val="20"/>
                <w:szCs w:val="20"/>
              </w:rPr>
              <w:t>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28DCDF90" w:rsidR="00026892" w:rsidRPr="00C2551D" w:rsidRDefault="0093086D" w:rsidP="00F21059">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0F04E976" w:rsidR="00C2551D" w:rsidRPr="00C2551D" w:rsidRDefault="0093086D" w:rsidP="00B76EC1">
            <w:pPr>
              <w:spacing w:after="0" w:line="240" w:lineRule="auto"/>
              <w:jc w:val="both"/>
              <w:rPr>
                <w:rFonts w:ascii="Arial" w:eastAsia="Calibri" w:hAnsi="Arial" w:cs="Arial"/>
                <w:sz w:val="20"/>
                <w:szCs w:val="20"/>
              </w:rPr>
            </w:pPr>
            <w:r>
              <w:rPr>
                <w:rFonts w:ascii="Arial" w:eastAsia="Calibri" w:hAnsi="Arial" w:cs="Arial"/>
                <w:sz w:val="20"/>
                <w:szCs w:val="20"/>
              </w:rPr>
              <w:t>Polair-apolair en hydrofiel-hydrofoob</w:t>
            </w:r>
          </w:p>
        </w:tc>
      </w:tr>
      <w:tr w:rsidR="00C2551D" w:rsidRPr="00FC7470"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0F3F05B6" w:rsidR="00C2551D" w:rsidRPr="001D5552" w:rsidRDefault="0093086D" w:rsidP="0001292E">
            <w:pPr>
              <w:spacing w:after="0" w:line="240" w:lineRule="auto"/>
              <w:rPr>
                <w:rFonts w:ascii="Arial" w:eastAsia="Calibri" w:hAnsi="Arial" w:cs="Arial"/>
                <w:sz w:val="20"/>
                <w:szCs w:val="20"/>
              </w:rPr>
            </w:pPr>
            <w:r>
              <w:rPr>
                <w:rFonts w:ascii="Arial" w:eastAsia="Calibri" w:hAnsi="Arial" w:cs="Arial"/>
                <w:sz w:val="20"/>
                <w:szCs w:val="20"/>
              </w:rPr>
              <w:t>H-bruggen, wasgoed, water, drogen wasgoed, cellulose, harde handdoeken</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316F3065" w:rsidR="00AE3AB2" w:rsidRPr="00C960D3" w:rsidRDefault="00B803CF" w:rsidP="00513A8D">
      <w:pPr>
        <w:spacing w:after="0" w:line="240" w:lineRule="auto"/>
        <w:rPr>
          <w:rFonts w:ascii="Arial" w:eastAsia="Times New Roman" w:hAnsi="Arial" w:cs="Arial"/>
          <w:bCs/>
          <w:i/>
          <w:iCs/>
          <w:kern w:val="36"/>
          <w:sz w:val="24"/>
          <w:szCs w:val="24"/>
          <w:lang w:eastAsia="nl-NL"/>
        </w:rPr>
      </w:pPr>
      <w:r>
        <w:rPr>
          <w:rStyle w:val="Hyperlink"/>
          <w:rFonts w:ascii="Arial" w:hAnsi="Arial" w:cs="Arial"/>
          <w:i/>
          <w:iCs/>
          <w:color w:val="auto"/>
          <w:sz w:val="24"/>
          <w:szCs w:val="24"/>
        </w:rPr>
        <w:t>New Scienist</w:t>
      </w:r>
      <w:r w:rsidR="00036759">
        <w:rPr>
          <w:rStyle w:val="Hyperlink"/>
          <w:rFonts w:ascii="Arial" w:hAnsi="Arial" w:cs="Arial"/>
          <w:i/>
          <w:iCs/>
          <w:color w:val="auto"/>
          <w:sz w:val="24"/>
          <w:szCs w:val="24"/>
        </w:rPr>
        <w:t>, april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399E92FF" w14:textId="61B58449" w:rsidR="00B803CF" w:rsidRPr="00B803CF" w:rsidRDefault="00B803CF" w:rsidP="00D02D1A">
            <w:pPr>
              <w:spacing w:line="280" w:lineRule="atLeast"/>
              <w:rPr>
                <w:rFonts w:ascii="Times New Roman" w:hAnsi="Times New Roman" w:cs="Times New Roman"/>
                <w:b/>
                <w:bCs/>
                <w:sz w:val="36"/>
                <w:szCs w:val="36"/>
              </w:rPr>
            </w:pPr>
            <w:bookmarkStart w:id="0" w:name="_Hlk518980186"/>
            <w:r w:rsidRPr="00B803CF">
              <w:rPr>
                <w:rFonts w:ascii="Times New Roman" w:hAnsi="Times New Roman" w:cs="Times New Roman"/>
                <w:b/>
                <w:bCs/>
                <w:sz w:val="36"/>
                <w:szCs w:val="36"/>
              </w:rPr>
              <w:t>Harde handdoeken</w:t>
            </w:r>
          </w:p>
          <w:p w14:paraId="0BA0CDDF" w14:textId="77777777" w:rsidR="00B803CF" w:rsidRDefault="00B803CF" w:rsidP="00D02D1A">
            <w:pPr>
              <w:spacing w:line="280" w:lineRule="atLeast"/>
              <w:rPr>
                <w:rFonts w:ascii="Times New Roman" w:hAnsi="Times New Roman" w:cs="Times New Roman"/>
                <w:sz w:val="24"/>
                <w:szCs w:val="24"/>
              </w:rPr>
            </w:pPr>
          </w:p>
          <w:p w14:paraId="0CF8336F" w14:textId="100475F4" w:rsidR="00B803CF" w:rsidRDefault="00B803CF" w:rsidP="00B803CF">
            <w:pPr>
              <w:spacing w:line="280" w:lineRule="atLeast"/>
              <w:rPr>
                <w:rFonts w:ascii="Times New Roman" w:eastAsia="Times New Roman" w:hAnsi="Times New Roman" w:cs="Times New Roman"/>
                <w:bCs/>
                <w:color w:val="000000"/>
                <w:kern w:val="36"/>
                <w:sz w:val="24"/>
                <w:szCs w:val="24"/>
                <w:lang w:eastAsia="nl-NL"/>
              </w:rPr>
            </w:pPr>
            <w:r w:rsidRPr="00B803CF">
              <w:rPr>
                <w:rFonts w:ascii="Times New Roman" w:hAnsi="Times New Roman" w:cs="Times New Roman"/>
                <w:sz w:val="24"/>
                <w:szCs w:val="24"/>
              </w:rPr>
              <w:t xml:space="preserve">Handdoeken die je zonder wasverzachter wast en aan de lucht laat drogen, worden vaak hard. Dit tot grote ergernis van velen. </w:t>
            </w:r>
            <w:r w:rsidRPr="00B803CF">
              <w:rPr>
                <w:rFonts w:ascii="Times New Roman" w:eastAsia="Times New Roman" w:hAnsi="Times New Roman" w:cs="Times New Roman"/>
                <w:bCs/>
                <w:color w:val="000000"/>
                <w:kern w:val="36"/>
                <w:sz w:val="24"/>
                <w:szCs w:val="24"/>
                <w:lang w:eastAsia="nl-NL"/>
              </w:rPr>
              <w:t>Eerder onderzoek van het Japanse chemiebedrijf Kao Corporation wees op de invloed van een speciaal type water, zogeheten ‘gebonden’ water. Dit water blijft na het wassen achter op het oppervlak van de handdoek. Als je de handdoek aan de lucht laat drogen, wordt dat bijzondere laagje water opgenomen door de katoenvezels.</w:t>
            </w:r>
          </w:p>
          <w:p w14:paraId="4F7F549F" w14:textId="77777777" w:rsidR="00B803CF" w:rsidRPr="00B803CF" w:rsidRDefault="00B803CF" w:rsidP="00B803CF">
            <w:pPr>
              <w:spacing w:line="280" w:lineRule="atLeast"/>
              <w:rPr>
                <w:rFonts w:ascii="Times New Roman" w:eastAsia="Times New Roman" w:hAnsi="Times New Roman" w:cs="Times New Roman"/>
                <w:bCs/>
                <w:color w:val="000000"/>
                <w:kern w:val="36"/>
                <w:sz w:val="24"/>
                <w:szCs w:val="24"/>
                <w:lang w:eastAsia="nl-NL"/>
              </w:rPr>
            </w:pPr>
          </w:p>
          <w:p w14:paraId="28D9CF17" w14:textId="77777777" w:rsidR="00B803CF" w:rsidRPr="00B803CF" w:rsidRDefault="00B803CF" w:rsidP="00B803CF">
            <w:pPr>
              <w:spacing w:line="280" w:lineRule="atLeast"/>
              <w:rPr>
                <w:rFonts w:ascii="Times New Roman" w:eastAsia="Times New Roman" w:hAnsi="Times New Roman" w:cs="Times New Roman"/>
                <w:b/>
                <w:bCs/>
                <w:color w:val="000000"/>
                <w:kern w:val="36"/>
                <w:sz w:val="24"/>
                <w:szCs w:val="24"/>
                <w:lang w:eastAsia="nl-NL"/>
              </w:rPr>
            </w:pPr>
            <w:r w:rsidRPr="00B803CF">
              <w:rPr>
                <w:rFonts w:ascii="Times New Roman" w:eastAsia="Times New Roman" w:hAnsi="Times New Roman" w:cs="Times New Roman"/>
                <w:b/>
                <w:bCs/>
                <w:color w:val="000000"/>
                <w:kern w:val="36"/>
                <w:sz w:val="24"/>
                <w:szCs w:val="24"/>
                <w:lang w:eastAsia="nl-NL"/>
              </w:rPr>
              <w:t>Plakkerig</w:t>
            </w:r>
          </w:p>
          <w:p w14:paraId="46EA6DD0" w14:textId="77777777" w:rsidR="00B803CF" w:rsidRPr="00B803CF" w:rsidRDefault="00B803CF" w:rsidP="00B803CF">
            <w:pPr>
              <w:spacing w:line="280" w:lineRule="atLeast"/>
              <w:rPr>
                <w:rFonts w:ascii="Times New Roman" w:eastAsia="Times New Roman" w:hAnsi="Times New Roman" w:cs="Times New Roman"/>
                <w:bCs/>
                <w:color w:val="000000"/>
                <w:kern w:val="36"/>
                <w:sz w:val="24"/>
                <w:szCs w:val="24"/>
                <w:lang w:eastAsia="nl-NL"/>
              </w:rPr>
            </w:pPr>
            <w:r w:rsidRPr="00B803CF">
              <w:rPr>
                <w:rFonts w:ascii="Times New Roman" w:eastAsia="Times New Roman" w:hAnsi="Times New Roman" w:cs="Times New Roman"/>
                <w:bCs/>
                <w:color w:val="000000"/>
                <w:kern w:val="36"/>
                <w:sz w:val="24"/>
                <w:szCs w:val="24"/>
                <w:lang w:eastAsia="nl-NL"/>
              </w:rPr>
              <w:t>Op basis van hun bevindingen stelden de onderzoekers een theoretisch model voor. Ze vermoedden dat het gebonden water op het oppervlak van de handdoek ervoor zorgt dat losse katoenvezels aan elkaar vastplakken. Dat vastplakken komt door twee verschillende effecten.</w:t>
            </w:r>
          </w:p>
          <w:p w14:paraId="75DD6BE0" w14:textId="1A39BE30" w:rsidR="00B803CF" w:rsidRPr="00B803CF" w:rsidRDefault="00B803CF" w:rsidP="00B803CF">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H</w:t>
            </w:r>
            <w:r w:rsidRPr="00B803CF">
              <w:rPr>
                <w:rFonts w:ascii="Times New Roman" w:eastAsia="Times New Roman" w:hAnsi="Times New Roman" w:cs="Times New Roman"/>
                <w:sz w:val="24"/>
                <w:szCs w:val="24"/>
                <w:lang w:eastAsia="nl-NL"/>
              </w:rPr>
              <w:t>et eerste effect zorgt ervoor dat de moleculen van het gebonden water heel goed aan zichzelf en andere geladen oppervlakken kunnen binden. Dat komt doordat binnen deze watermoleculen de elektrische lading niet gelijk verdeeld is. De ene kant van het watermolecuul is een beetje negatief geladen en de andere kant juist een beetje positief.</w:t>
            </w:r>
          </w:p>
          <w:p w14:paraId="63813AC7" w14:textId="77777777" w:rsidR="00B803CF" w:rsidRDefault="00B803CF" w:rsidP="00B803CF">
            <w:pPr>
              <w:spacing w:line="280" w:lineRule="atLeast"/>
              <w:rPr>
                <w:rFonts w:ascii="Times New Roman" w:eastAsia="Times New Roman" w:hAnsi="Times New Roman" w:cs="Times New Roman"/>
                <w:bCs/>
                <w:color w:val="000000"/>
                <w:kern w:val="36"/>
                <w:sz w:val="24"/>
                <w:szCs w:val="24"/>
                <w:lang w:eastAsia="nl-NL"/>
              </w:rPr>
            </w:pPr>
            <w:r w:rsidRPr="00B803CF">
              <w:rPr>
                <w:rFonts w:ascii="Times New Roman" w:eastAsia="Times New Roman" w:hAnsi="Times New Roman" w:cs="Times New Roman"/>
                <w:noProof/>
                <w:color w:val="0000FF"/>
                <w:sz w:val="24"/>
                <w:szCs w:val="24"/>
                <w:lang w:eastAsia="nl-NL"/>
              </w:rPr>
              <w:drawing>
                <wp:inline distT="0" distB="0" distL="0" distR="0" wp14:anchorId="3C09F3E9" wp14:editId="64DF04AA">
                  <wp:extent cx="2857500" cy="2028825"/>
                  <wp:effectExtent l="0" t="0" r="0" b="9525"/>
                  <wp:docPr id="2" name="Afbeelding 2" descr="Bound water">
                    <a:hlinkClick xmlns:a="http://schemas.openxmlformats.org/drawingml/2006/main" r:id="rId6" tooltip="&quot;Bound wa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und water">
                            <a:hlinkClick r:id="rId6" tooltip="&quot;Bound water&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2028825"/>
                          </a:xfrm>
                          <a:prstGeom prst="rect">
                            <a:avLst/>
                          </a:prstGeom>
                          <a:noFill/>
                          <a:ln>
                            <a:noFill/>
                          </a:ln>
                        </pic:spPr>
                      </pic:pic>
                    </a:graphicData>
                  </a:graphic>
                </wp:inline>
              </w:drawing>
            </w:r>
          </w:p>
          <w:p w14:paraId="1E7123DF" w14:textId="582AEAAA" w:rsidR="00B803CF" w:rsidRDefault="00B803CF" w:rsidP="00B803CF">
            <w:pPr>
              <w:spacing w:line="280" w:lineRule="atLeast"/>
            </w:pPr>
            <w:r>
              <w:rPr>
                <w:rFonts w:ascii="Times New Roman" w:eastAsia="Times New Roman" w:hAnsi="Times New Roman" w:cs="Times New Roman"/>
                <w:bCs/>
                <w:color w:val="000000"/>
                <w:kern w:val="36"/>
                <w:sz w:val="24"/>
                <w:szCs w:val="24"/>
                <w:lang w:eastAsia="nl-NL"/>
              </w:rPr>
              <w:t xml:space="preserve">Figuur 1 </w:t>
            </w:r>
            <w:r>
              <w:t xml:space="preserve">Schematisch overzicht van hoe gebonden water (bound water) ervoor zorgt dat katoenvezels aan elkaar plakken. </w:t>
            </w:r>
          </w:p>
          <w:p w14:paraId="017959B9" w14:textId="2773B925" w:rsidR="00B803CF" w:rsidRDefault="00B803CF" w:rsidP="00B803CF">
            <w:pPr>
              <w:spacing w:line="280" w:lineRule="atLeast"/>
              <w:rPr>
                <w:rFonts w:ascii="Times New Roman" w:eastAsia="Times New Roman" w:hAnsi="Times New Roman" w:cs="Times New Roman"/>
                <w:bCs/>
                <w:color w:val="000000"/>
                <w:kern w:val="36"/>
                <w:sz w:val="24"/>
                <w:szCs w:val="24"/>
                <w:lang w:eastAsia="nl-NL"/>
              </w:rPr>
            </w:pPr>
          </w:p>
          <w:p w14:paraId="1A84C49D" w14:textId="3FB167F3" w:rsidR="00B803CF" w:rsidRDefault="00B803CF" w:rsidP="00B803CF">
            <w:pPr>
              <w:spacing w:line="280" w:lineRule="atLeast"/>
              <w:rPr>
                <w:rFonts w:ascii="Times New Roman" w:eastAsia="Times New Roman" w:hAnsi="Times New Roman" w:cs="Times New Roman"/>
                <w:sz w:val="24"/>
                <w:szCs w:val="24"/>
                <w:lang w:eastAsia="nl-NL"/>
              </w:rPr>
            </w:pPr>
            <w:r w:rsidRPr="00B803CF">
              <w:rPr>
                <w:rFonts w:ascii="Times New Roman" w:eastAsia="Times New Roman" w:hAnsi="Times New Roman" w:cs="Times New Roman"/>
                <w:sz w:val="24"/>
                <w:szCs w:val="24"/>
                <w:lang w:eastAsia="nl-NL"/>
              </w:rPr>
              <w:t>Het tweede effect is ‘capillaire adhesie’. Dit is een natuurkundig verschijnsel waarbij de binding van een vloeistof met een oppervlak in combinatie met de oppervlaktespanning van die vloeistof sterker is dan de zwaartekracht. Deze twee effecten hebben samen tot gevolg dat het gebonden water heel goed is in vastplakken. En dat zorgt er dus voor dat die katoenvezels aan elkaar gaan plakken en hard aanvoelen.</w:t>
            </w:r>
          </w:p>
          <w:p w14:paraId="4EAE0111" w14:textId="77777777" w:rsidR="00B803CF" w:rsidRPr="00B803CF" w:rsidRDefault="00B803CF" w:rsidP="00B803CF">
            <w:pPr>
              <w:spacing w:line="280" w:lineRule="atLeast"/>
              <w:rPr>
                <w:rFonts w:ascii="Times New Roman" w:eastAsia="Times New Roman" w:hAnsi="Times New Roman" w:cs="Times New Roman"/>
                <w:sz w:val="24"/>
                <w:szCs w:val="24"/>
                <w:lang w:eastAsia="nl-NL"/>
              </w:rPr>
            </w:pPr>
          </w:p>
          <w:p w14:paraId="72778A9B" w14:textId="77777777" w:rsidR="00B803CF" w:rsidRPr="00F36B7B" w:rsidRDefault="00B803CF" w:rsidP="00B803CF">
            <w:pPr>
              <w:spacing w:line="280" w:lineRule="atLeast"/>
              <w:outlineLvl w:val="1"/>
              <w:rPr>
                <w:rFonts w:ascii="Times New Roman" w:eastAsia="Times New Roman" w:hAnsi="Times New Roman" w:cs="Times New Roman"/>
                <w:b/>
                <w:bCs/>
                <w:sz w:val="24"/>
                <w:szCs w:val="24"/>
                <w:lang w:eastAsia="nl-NL"/>
              </w:rPr>
            </w:pPr>
            <w:r w:rsidRPr="00F36B7B">
              <w:rPr>
                <w:rFonts w:ascii="Times New Roman" w:eastAsia="Times New Roman" w:hAnsi="Times New Roman" w:cs="Times New Roman"/>
                <w:b/>
                <w:bCs/>
                <w:sz w:val="24"/>
                <w:szCs w:val="24"/>
                <w:lang w:eastAsia="nl-NL"/>
              </w:rPr>
              <w:t>Oppervlakken voelen</w:t>
            </w:r>
          </w:p>
          <w:p w14:paraId="6E1325CD" w14:textId="16DBF70F" w:rsidR="00B803CF" w:rsidRPr="00B803CF" w:rsidRDefault="00B803CF" w:rsidP="00B803CF">
            <w:pPr>
              <w:spacing w:line="280" w:lineRule="atLeast"/>
              <w:rPr>
                <w:rFonts w:ascii="Times New Roman" w:eastAsia="Times New Roman" w:hAnsi="Times New Roman" w:cs="Times New Roman"/>
                <w:sz w:val="24"/>
                <w:szCs w:val="24"/>
                <w:lang w:eastAsia="nl-NL"/>
              </w:rPr>
            </w:pPr>
            <w:r w:rsidRPr="00B803CF">
              <w:rPr>
                <w:rFonts w:ascii="Times New Roman" w:eastAsia="Times New Roman" w:hAnsi="Times New Roman" w:cs="Times New Roman"/>
                <w:sz w:val="24"/>
                <w:szCs w:val="24"/>
                <w:lang w:eastAsia="nl-NL"/>
              </w:rPr>
              <w:t xml:space="preserve">In een nieuw onderzoek van Kao Corporation gebruikten </w:t>
            </w:r>
            <w:r w:rsidR="0033537F">
              <w:rPr>
                <w:rFonts w:ascii="Times New Roman" w:eastAsia="Times New Roman" w:hAnsi="Times New Roman" w:cs="Times New Roman"/>
                <w:sz w:val="24"/>
                <w:szCs w:val="24"/>
                <w:lang w:eastAsia="nl-NL"/>
              </w:rPr>
              <w:t xml:space="preserve">ze </w:t>
            </w:r>
            <w:r w:rsidRPr="00B803CF">
              <w:rPr>
                <w:rFonts w:ascii="Times New Roman" w:eastAsia="Times New Roman" w:hAnsi="Times New Roman" w:cs="Times New Roman"/>
                <w:sz w:val="24"/>
                <w:szCs w:val="24"/>
                <w:lang w:eastAsia="nl-NL"/>
              </w:rPr>
              <w:t>een zogeheten atoomkrachtmicroscoop. Met een minuscule naald ‘voelt’ dit apparaat het oppervlak van een object. Dat maakt het mogelijk om op nanoschaal te bepalen hoe een oppervlak in elkaar zit.</w:t>
            </w:r>
          </w:p>
          <w:p w14:paraId="2323332F" w14:textId="77777777" w:rsidR="008A4237" w:rsidRPr="00B803CF" w:rsidRDefault="008A4237" w:rsidP="00B803CF">
            <w:pPr>
              <w:spacing w:line="280" w:lineRule="atLeast"/>
              <w:rPr>
                <w:rFonts w:ascii="Times New Roman" w:eastAsia="Times New Roman" w:hAnsi="Times New Roman" w:cs="Times New Roman"/>
                <w:sz w:val="24"/>
                <w:szCs w:val="24"/>
                <w:lang w:eastAsia="nl-NL"/>
              </w:rPr>
            </w:pPr>
          </w:p>
          <w:p w14:paraId="1F1101DC" w14:textId="77777777" w:rsidR="00B803CF" w:rsidRPr="00F36B7B" w:rsidRDefault="00B803CF" w:rsidP="00B803CF">
            <w:pPr>
              <w:spacing w:line="280" w:lineRule="atLeast"/>
              <w:outlineLvl w:val="1"/>
              <w:rPr>
                <w:rFonts w:ascii="Times New Roman" w:eastAsia="Times New Roman" w:hAnsi="Times New Roman" w:cs="Times New Roman"/>
                <w:b/>
                <w:bCs/>
                <w:sz w:val="24"/>
                <w:szCs w:val="24"/>
                <w:lang w:eastAsia="nl-NL"/>
              </w:rPr>
            </w:pPr>
            <w:r w:rsidRPr="00F36B7B">
              <w:rPr>
                <w:rFonts w:ascii="Times New Roman" w:eastAsia="Times New Roman" w:hAnsi="Times New Roman" w:cs="Times New Roman"/>
                <w:b/>
                <w:bCs/>
                <w:sz w:val="24"/>
                <w:szCs w:val="24"/>
                <w:lang w:eastAsia="nl-NL"/>
              </w:rPr>
              <w:lastRenderedPageBreak/>
              <w:t>Verschillende vormen water</w:t>
            </w:r>
          </w:p>
          <w:p w14:paraId="74F22E4A" w14:textId="0FA1B2CC" w:rsidR="00B803CF" w:rsidRDefault="00B803CF" w:rsidP="0033537F">
            <w:pPr>
              <w:spacing w:line="280" w:lineRule="atLeast"/>
              <w:rPr>
                <w:rFonts w:ascii="Times New Roman" w:eastAsia="Times New Roman" w:hAnsi="Times New Roman" w:cs="Times New Roman"/>
                <w:sz w:val="24"/>
                <w:szCs w:val="24"/>
                <w:lang w:eastAsia="nl-NL"/>
              </w:rPr>
            </w:pPr>
            <w:r w:rsidRPr="00B803CF">
              <w:rPr>
                <w:rFonts w:ascii="Times New Roman" w:eastAsia="Times New Roman" w:hAnsi="Times New Roman" w:cs="Times New Roman"/>
                <w:sz w:val="24"/>
                <w:szCs w:val="24"/>
                <w:lang w:eastAsia="nl-NL"/>
              </w:rPr>
              <w:t>Het gebonden water bleek aanwezig in twee verschillende vormen. De moleculen die op de grens van water en lucht zitten, nemen de ene vorm aan. De moleculen op de grens van water en katoen, de andere. Water komt normaal niet zo duidelijk in verschillende vormen tegelijk voor. Murata vermoedt dat de interactie van het water met het katoenoppervlak invloed uitoefent op hoe plakkerig dit gebonden water is.</w:t>
            </w:r>
          </w:p>
          <w:p w14:paraId="04554FA7" w14:textId="77777777" w:rsidR="008A4237" w:rsidRPr="00B803CF" w:rsidRDefault="008A4237" w:rsidP="00B803CF">
            <w:pPr>
              <w:spacing w:line="280" w:lineRule="atLeast"/>
              <w:rPr>
                <w:rFonts w:ascii="Times New Roman" w:eastAsia="Times New Roman" w:hAnsi="Times New Roman" w:cs="Times New Roman"/>
                <w:sz w:val="24"/>
                <w:szCs w:val="24"/>
                <w:lang w:eastAsia="nl-NL"/>
              </w:rPr>
            </w:pPr>
          </w:p>
          <w:p w14:paraId="09E6CDB0" w14:textId="77777777" w:rsidR="00B803CF" w:rsidRPr="00F36B7B" w:rsidRDefault="00B803CF" w:rsidP="00B803CF">
            <w:pPr>
              <w:spacing w:line="280" w:lineRule="atLeast"/>
              <w:outlineLvl w:val="1"/>
              <w:rPr>
                <w:rFonts w:ascii="Times New Roman" w:eastAsia="Times New Roman" w:hAnsi="Times New Roman" w:cs="Times New Roman"/>
                <w:b/>
                <w:bCs/>
                <w:sz w:val="24"/>
                <w:szCs w:val="24"/>
                <w:lang w:eastAsia="nl-NL"/>
              </w:rPr>
            </w:pPr>
            <w:r w:rsidRPr="00F36B7B">
              <w:rPr>
                <w:rFonts w:ascii="Times New Roman" w:eastAsia="Times New Roman" w:hAnsi="Times New Roman" w:cs="Times New Roman"/>
                <w:b/>
                <w:bCs/>
                <w:sz w:val="24"/>
                <w:szCs w:val="24"/>
                <w:lang w:eastAsia="nl-NL"/>
              </w:rPr>
              <w:t>Wasverzachter</w:t>
            </w:r>
          </w:p>
          <w:p w14:paraId="65150024" w14:textId="2D310A43" w:rsidR="00B803CF" w:rsidRPr="00B803CF" w:rsidRDefault="00F00DA2" w:rsidP="00B803CF">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‘O</w:t>
            </w:r>
            <w:r w:rsidR="00B803CF" w:rsidRPr="00B803CF">
              <w:rPr>
                <w:rFonts w:ascii="Times New Roman" w:eastAsia="Times New Roman" w:hAnsi="Times New Roman" w:cs="Times New Roman"/>
                <w:sz w:val="24"/>
                <w:szCs w:val="24"/>
                <w:lang w:eastAsia="nl-NL"/>
              </w:rPr>
              <w:t>nze resultaten geven nieuwe inzichten in hoe wasverzachter werkt’, licht Murata toe. De wasverzachter zou bijvoorbeeld de oppervlaktespanning van water kunnen beïnvloeden en maken dat het minder plakkerig is. Daarmee voorkomt het dat gebonden water achterblijft in de handdoek. ‘Dat kan ons helpen om nieuwe middelen en systemen te ontwikkelen om ‘harde’ handdoeken te voorkomen.’</w:t>
            </w:r>
          </w:p>
          <w:p w14:paraId="518370D3" w14:textId="6FB8C52C" w:rsidR="00B803CF" w:rsidRPr="00B803CF" w:rsidRDefault="00B803CF" w:rsidP="00F00DA2">
            <w:pPr>
              <w:spacing w:line="280" w:lineRule="atLeast"/>
              <w:rPr>
                <w:rFonts w:ascii="Times New Roman" w:eastAsia="Times New Roman" w:hAnsi="Times New Roman" w:cs="Times New Roman"/>
                <w:bCs/>
                <w:color w:val="000000"/>
                <w:kern w:val="36"/>
                <w:sz w:val="24"/>
                <w:szCs w:val="24"/>
                <w:lang w:eastAsia="nl-NL"/>
              </w:rPr>
            </w:pPr>
          </w:p>
        </w:tc>
      </w:tr>
      <w:bookmarkEnd w:id="0"/>
    </w:tbl>
    <w:p w14:paraId="6D4F77A9" w14:textId="497555FD" w:rsidR="00CF4DDC" w:rsidRDefault="00CF4DDC" w:rsidP="00513A8D">
      <w:pPr>
        <w:spacing w:after="0" w:line="240" w:lineRule="auto"/>
        <w:outlineLvl w:val="0"/>
        <w:rPr>
          <w:rFonts w:ascii="Arial" w:eastAsia="Times New Roman" w:hAnsi="Arial" w:cs="Arial"/>
          <w:bCs/>
          <w:color w:val="000000"/>
          <w:kern w:val="36"/>
          <w:lang w:eastAsia="nl-NL"/>
        </w:rPr>
      </w:pPr>
    </w:p>
    <w:p w14:paraId="3570A5F3" w14:textId="5BB1D688" w:rsidR="00777FDE" w:rsidRDefault="00F36B7B"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katoenen handdoek bevat cellulosevezels. Na</w:t>
      </w:r>
      <w:r w:rsidR="007E7A5C">
        <w:rPr>
          <w:rFonts w:ascii="Arial" w:eastAsia="Times New Roman" w:hAnsi="Arial" w:cs="Arial"/>
          <w:bCs/>
          <w:color w:val="000000"/>
          <w:kern w:val="36"/>
          <w:lang w:eastAsia="nl-NL"/>
        </w:rPr>
        <w:t xml:space="preserve"> het wassen en drogen van</w:t>
      </w:r>
      <w:r>
        <w:rPr>
          <w:rFonts w:ascii="Arial" w:eastAsia="Times New Roman" w:hAnsi="Arial" w:cs="Arial"/>
          <w:bCs/>
          <w:color w:val="000000"/>
          <w:kern w:val="36"/>
          <w:lang w:eastAsia="nl-NL"/>
        </w:rPr>
        <w:t xml:space="preserve"> een katoenen handdoek, is er echter nog steeds water in de handdoek aanwezig.</w:t>
      </w:r>
    </w:p>
    <w:p w14:paraId="3A15C07D" w14:textId="33E13445" w:rsidR="00777FDE" w:rsidRDefault="00777FDE" w:rsidP="00F00DA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F00DA2">
        <w:rPr>
          <w:rFonts w:ascii="Arial" w:eastAsia="Times New Roman" w:hAnsi="Arial" w:cs="Arial"/>
          <w:bCs/>
          <w:color w:val="000000"/>
          <w:kern w:val="36"/>
          <w:lang w:eastAsia="nl-NL"/>
        </w:rPr>
        <w:t>Leg op microniveau uit dat het niet zo vreemd is dat katoenvezels water aan zich binden.</w:t>
      </w:r>
    </w:p>
    <w:p w14:paraId="2D510CB5" w14:textId="77777777" w:rsidR="00F00DA2" w:rsidRDefault="00F00DA2" w:rsidP="00513A8D">
      <w:pPr>
        <w:spacing w:after="0" w:line="240" w:lineRule="auto"/>
        <w:outlineLvl w:val="0"/>
        <w:rPr>
          <w:rFonts w:ascii="Arial" w:eastAsia="Times New Roman" w:hAnsi="Arial" w:cs="Arial"/>
          <w:bCs/>
          <w:color w:val="000000"/>
          <w:kern w:val="36"/>
          <w:lang w:eastAsia="nl-NL"/>
        </w:rPr>
      </w:pPr>
    </w:p>
    <w:p w14:paraId="0BB89582" w14:textId="34E99671" w:rsidR="00777FDE" w:rsidRDefault="00F00DA2"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beschrijft men een watermolecuul als een dipoolmolecuul.</w:t>
      </w:r>
    </w:p>
    <w:p w14:paraId="225610F1" w14:textId="26AB74DE" w:rsidR="001E1570" w:rsidRDefault="006346B7" w:rsidP="001E15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1E1570">
        <w:rPr>
          <w:rFonts w:ascii="Arial" w:eastAsia="Times New Roman" w:hAnsi="Arial" w:cs="Arial"/>
          <w:bCs/>
          <w:color w:val="000000"/>
          <w:kern w:val="36"/>
          <w:lang w:eastAsia="nl-NL"/>
        </w:rPr>
        <w:tab/>
      </w:r>
      <w:r w:rsidR="00F00DA2">
        <w:rPr>
          <w:rFonts w:ascii="Arial" w:eastAsia="Times New Roman" w:hAnsi="Arial" w:cs="Arial"/>
          <w:bCs/>
          <w:color w:val="000000"/>
          <w:kern w:val="36"/>
          <w:lang w:eastAsia="nl-NL"/>
        </w:rPr>
        <w:t>Leg uit dat een watermolecuul een dipoolmolecuul is. Onderbouw je uitleg met een tekening.</w:t>
      </w:r>
    </w:p>
    <w:p w14:paraId="14BE5942" w14:textId="0B44572D" w:rsidR="001E1570" w:rsidRDefault="001E1570" w:rsidP="001E1570">
      <w:pPr>
        <w:spacing w:after="0" w:line="240" w:lineRule="auto"/>
        <w:ind w:left="708" w:hanging="708"/>
        <w:outlineLvl w:val="0"/>
        <w:rPr>
          <w:rFonts w:ascii="Arial" w:eastAsia="Times New Roman" w:hAnsi="Arial" w:cs="Arial"/>
          <w:bCs/>
          <w:color w:val="000000"/>
          <w:kern w:val="36"/>
          <w:lang w:eastAsia="nl-NL"/>
        </w:rPr>
      </w:pPr>
    </w:p>
    <w:p w14:paraId="57D10255" w14:textId="2AF57454" w:rsidR="0033537F" w:rsidRDefault="0033537F" w:rsidP="0033537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Watermoleculen rangschikken zich anders bij opname door katoenvezels vergeleken met watermoleculen aan het grensvlak water-lucht.</w:t>
      </w:r>
    </w:p>
    <w:p w14:paraId="257C788F" w14:textId="4D0FEFB1" w:rsidR="0033537F" w:rsidRDefault="006346B7" w:rsidP="001E15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33537F">
        <w:rPr>
          <w:rFonts w:ascii="Arial" w:eastAsia="Times New Roman" w:hAnsi="Arial" w:cs="Arial"/>
          <w:bCs/>
          <w:color w:val="000000"/>
          <w:kern w:val="36"/>
          <w:lang w:eastAsia="nl-NL"/>
        </w:rPr>
        <w:tab/>
        <w:t>Leg uit hoe watermoleculen zich rangschik</w:t>
      </w:r>
      <w:r w:rsidR="001C0345">
        <w:rPr>
          <w:rFonts w:ascii="Arial" w:eastAsia="Times New Roman" w:hAnsi="Arial" w:cs="Arial"/>
          <w:bCs/>
          <w:color w:val="000000"/>
          <w:kern w:val="36"/>
          <w:lang w:eastAsia="nl-NL"/>
        </w:rPr>
        <w:t>ken aan het grensvlak katoenvezel-water. Geef dit schematisch in een tekening weer.</w:t>
      </w:r>
    </w:p>
    <w:p w14:paraId="1897080E" w14:textId="64F7D05F" w:rsidR="001C0345" w:rsidRDefault="006346B7" w:rsidP="001E15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1C0345">
        <w:rPr>
          <w:rFonts w:ascii="Arial" w:eastAsia="Times New Roman" w:hAnsi="Arial" w:cs="Arial"/>
          <w:bCs/>
          <w:color w:val="000000"/>
          <w:kern w:val="36"/>
          <w:lang w:eastAsia="nl-NL"/>
        </w:rPr>
        <w:tab/>
        <w:t>Leg met behulp van een tekening weer hoe watermoleculen zich rangschikken aan het grensvlak water-lucht. Licht kort toe.</w:t>
      </w:r>
    </w:p>
    <w:p w14:paraId="1E8AAE4F" w14:textId="7F0A2C02" w:rsidR="001C0345" w:rsidRDefault="001C0345" w:rsidP="001E1570">
      <w:pPr>
        <w:spacing w:after="0" w:line="240" w:lineRule="auto"/>
        <w:ind w:left="708" w:hanging="708"/>
        <w:outlineLvl w:val="0"/>
        <w:rPr>
          <w:rFonts w:ascii="Arial" w:eastAsia="Times New Roman" w:hAnsi="Arial" w:cs="Arial"/>
          <w:bCs/>
          <w:color w:val="000000"/>
          <w:kern w:val="36"/>
          <w:lang w:eastAsia="nl-NL"/>
        </w:rPr>
      </w:pPr>
    </w:p>
    <w:p w14:paraId="444738F8" w14:textId="23094E22" w:rsidR="00710E52" w:rsidRDefault="00710E52" w:rsidP="001E157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Een IR-spectrometrische meting </w:t>
      </w:r>
      <w:r w:rsidR="00F81A41">
        <w:rPr>
          <w:rFonts w:ascii="Arial" w:eastAsia="Times New Roman" w:hAnsi="Arial" w:cs="Arial"/>
          <w:bCs/>
          <w:color w:val="000000"/>
          <w:kern w:val="36"/>
          <w:lang w:eastAsia="nl-NL"/>
        </w:rPr>
        <w:t xml:space="preserve">van het gedroogde wasgoed </w:t>
      </w:r>
      <w:r>
        <w:rPr>
          <w:rFonts w:ascii="Arial" w:eastAsia="Times New Roman" w:hAnsi="Arial" w:cs="Arial"/>
          <w:bCs/>
          <w:color w:val="000000"/>
          <w:kern w:val="36"/>
          <w:lang w:eastAsia="nl-NL"/>
        </w:rPr>
        <w:t>levert figuur</w:t>
      </w:r>
      <w:r w:rsidR="00F043AA">
        <w:rPr>
          <w:rFonts w:ascii="Arial" w:eastAsia="Times New Roman" w:hAnsi="Arial" w:cs="Arial"/>
          <w:bCs/>
          <w:color w:val="000000"/>
          <w:kern w:val="36"/>
          <w:lang w:eastAsia="nl-NL"/>
        </w:rPr>
        <w:t xml:space="preserve"> 2</w:t>
      </w:r>
      <w:r>
        <w:rPr>
          <w:rFonts w:ascii="Arial" w:eastAsia="Times New Roman" w:hAnsi="Arial" w:cs="Arial"/>
          <w:bCs/>
          <w:color w:val="000000"/>
          <w:kern w:val="36"/>
          <w:lang w:eastAsia="nl-NL"/>
        </w:rPr>
        <w:t xml:space="preserve"> op:</w:t>
      </w:r>
    </w:p>
    <w:p w14:paraId="61A62AC5" w14:textId="77777777" w:rsidR="00710E52" w:rsidRDefault="00710E52" w:rsidP="001E1570">
      <w:pPr>
        <w:spacing w:after="0" w:line="240" w:lineRule="auto"/>
        <w:ind w:left="708" w:hanging="708"/>
        <w:outlineLvl w:val="0"/>
        <w:rPr>
          <w:rFonts w:ascii="Arial" w:eastAsia="Times New Roman" w:hAnsi="Arial" w:cs="Arial"/>
          <w:bCs/>
          <w:color w:val="000000"/>
          <w:kern w:val="36"/>
          <w:lang w:eastAsia="nl-NL"/>
        </w:rPr>
      </w:pPr>
    </w:p>
    <w:p w14:paraId="048E45E1" w14:textId="62A65680" w:rsidR="00777FDE" w:rsidRDefault="00710E52" w:rsidP="00513A8D">
      <w:pPr>
        <w:spacing w:after="0" w:line="240" w:lineRule="auto"/>
        <w:outlineLvl w:val="0"/>
        <w:rPr>
          <w:rFonts w:ascii="Arial" w:eastAsia="Times New Roman" w:hAnsi="Arial" w:cs="Arial"/>
          <w:bCs/>
          <w:color w:val="000000"/>
          <w:kern w:val="36"/>
          <w:lang w:eastAsia="nl-NL"/>
        </w:rPr>
      </w:pPr>
      <w:r>
        <w:rPr>
          <w:noProof/>
        </w:rPr>
        <w:drawing>
          <wp:inline distT="0" distB="0" distL="0" distR="0" wp14:anchorId="57280EF9" wp14:editId="45CF396F">
            <wp:extent cx="3638550" cy="2409825"/>
            <wp:effectExtent l="0" t="0" r="0" b="9525"/>
            <wp:docPr id="3" name="g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5"/>
                    <pic:cNvPicPr>
                      <a:picLocks noChangeAspect="1" noChangeArrowheads="1"/>
                    </pic:cNvPicPr>
                  </pic:nvPicPr>
                  <pic:blipFill rotWithShape="1">
                    <a:blip r:embed="rId8">
                      <a:extLst>
                        <a:ext uri="{28A0092B-C50C-407E-A947-70E740481C1C}">
                          <a14:useLocalDpi xmlns:a14="http://schemas.microsoft.com/office/drawing/2010/main" val="0"/>
                        </a:ext>
                      </a:extLst>
                    </a:blip>
                    <a:srcRect t="49400"/>
                    <a:stretch/>
                  </pic:blipFill>
                  <pic:spPr bwMode="auto">
                    <a:xfrm>
                      <a:off x="0" y="0"/>
                      <a:ext cx="3638550" cy="2409825"/>
                    </a:xfrm>
                    <a:prstGeom prst="rect">
                      <a:avLst/>
                    </a:prstGeom>
                    <a:noFill/>
                    <a:ln>
                      <a:noFill/>
                    </a:ln>
                    <a:extLst>
                      <a:ext uri="{53640926-AAD7-44D8-BBD7-CCE9431645EC}">
                        <a14:shadowObscured xmlns:a14="http://schemas.microsoft.com/office/drawing/2010/main"/>
                      </a:ext>
                    </a:extLst>
                  </pic:spPr>
                </pic:pic>
              </a:graphicData>
            </a:graphic>
          </wp:inline>
        </w:drawing>
      </w:r>
    </w:p>
    <w:p w14:paraId="2251648A" w14:textId="77777777" w:rsidR="00F043AA" w:rsidRDefault="00F043AA" w:rsidP="00513A8D">
      <w:pPr>
        <w:spacing w:after="0" w:line="240" w:lineRule="auto"/>
        <w:outlineLvl w:val="0"/>
        <w:rPr>
          <w:rFonts w:ascii="Arial" w:eastAsia="Times New Roman" w:hAnsi="Arial" w:cs="Arial"/>
          <w:bCs/>
          <w:color w:val="000000"/>
          <w:kern w:val="36"/>
          <w:lang w:eastAsia="nl-NL"/>
        </w:rPr>
      </w:pPr>
    </w:p>
    <w:p w14:paraId="37163AA5" w14:textId="658EC66E" w:rsidR="00F043AA" w:rsidRDefault="00F043AA"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2 IR-meting van gedroogd wasgoed</w:t>
      </w:r>
    </w:p>
    <w:p w14:paraId="2A9D970D" w14:textId="5BA766D2" w:rsidR="00710E52" w:rsidRDefault="00710E52" w:rsidP="00513A8D">
      <w:pPr>
        <w:spacing w:after="0" w:line="240" w:lineRule="auto"/>
        <w:outlineLvl w:val="0"/>
        <w:rPr>
          <w:rFonts w:ascii="Arial" w:eastAsia="Times New Roman" w:hAnsi="Arial" w:cs="Arial"/>
          <w:bCs/>
          <w:color w:val="000000"/>
          <w:kern w:val="36"/>
          <w:lang w:eastAsia="nl-NL"/>
        </w:rPr>
      </w:pPr>
    </w:p>
    <w:p w14:paraId="40205CFB" w14:textId="52D310FB" w:rsidR="00F81A41" w:rsidRDefault="00F81A41"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Binas tabel 39C geeft aan welke bindingen horen bij een absorptiegebied (wavenumber met eenheid cm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w:t>
      </w:r>
    </w:p>
    <w:p w14:paraId="5184109E" w14:textId="66FDFDD8" w:rsidR="00F81A41" w:rsidRDefault="006346B7" w:rsidP="00513A8D">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5</w:t>
      </w:r>
      <w:r w:rsidR="00F81A41">
        <w:rPr>
          <w:rFonts w:ascii="Arial" w:eastAsia="Times New Roman" w:hAnsi="Arial" w:cs="Arial"/>
          <w:bCs/>
          <w:color w:val="000000"/>
          <w:kern w:val="36"/>
          <w:lang w:eastAsia="nl-NL"/>
        </w:rPr>
        <w:tab/>
        <w:t xml:space="preserve">Wat kun je afleiden uit de </w:t>
      </w:r>
      <w:r w:rsidR="00F043AA">
        <w:rPr>
          <w:rFonts w:ascii="Arial" w:eastAsia="Times New Roman" w:hAnsi="Arial" w:cs="Arial"/>
          <w:bCs/>
          <w:color w:val="000000"/>
          <w:kern w:val="36"/>
          <w:lang w:eastAsia="nl-NL"/>
        </w:rPr>
        <w:t xml:space="preserve">pieken in </w:t>
      </w:r>
      <w:r w:rsidR="00F81A41">
        <w:rPr>
          <w:rFonts w:ascii="Arial" w:eastAsia="Times New Roman" w:hAnsi="Arial" w:cs="Arial"/>
          <w:bCs/>
          <w:color w:val="000000"/>
          <w:kern w:val="36"/>
          <w:lang w:eastAsia="nl-NL"/>
        </w:rPr>
        <w:t>figuur</w:t>
      </w:r>
      <w:r w:rsidR="00F043AA">
        <w:rPr>
          <w:rFonts w:ascii="Arial" w:eastAsia="Times New Roman" w:hAnsi="Arial" w:cs="Arial"/>
          <w:bCs/>
          <w:color w:val="000000"/>
          <w:kern w:val="36"/>
          <w:lang w:eastAsia="nl-NL"/>
        </w:rPr>
        <w:t xml:space="preserve"> 2</w:t>
      </w:r>
      <w:r w:rsidR="00F81A41">
        <w:rPr>
          <w:rFonts w:ascii="Arial" w:eastAsia="Times New Roman" w:hAnsi="Arial" w:cs="Arial"/>
          <w:bCs/>
          <w:color w:val="000000"/>
          <w:kern w:val="36"/>
          <w:lang w:eastAsia="nl-NL"/>
        </w:rPr>
        <w:t>?</w:t>
      </w:r>
    </w:p>
    <w:p w14:paraId="24F01913" w14:textId="2C8409BE" w:rsidR="00F043AA" w:rsidRDefault="00F043AA" w:rsidP="00513A8D">
      <w:pPr>
        <w:spacing w:after="0" w:line="240" w:lineRule="auto"/>
        <w:outlineLvl w:val="0"/>
        <w:rPr>
          <w:rFonts w:ascii="Arial" w:eastAsia="Times New Roman" w:hAnsi="Arial" w:cs="Arial"/>
          <w:bCs/>
          <w:color w:val="000000"/>
          <w:kern w:val="36"/>
          <w:lang w:eastAsia="nl-NL"/>
        </w:rPr>
      </w:pPr>
    </w:p>
    <w:p w14:paraId="60768A00" w14:textId="259DEDAB" w:rsidR="00F043AA" w:rsidRDefault="007E7A5C" w:rsidP="00513A8D">
      <w:pPr>
        <w:spacing w:after="0" w:line="240" w:lineRule="auto"/>
        <w:outlineLvl w:val="0"/>
        <w:rPr>
          <w:rFonts w:ascii="Arial" w:eastAsia="Times New Roman" w:hAnsi="Arial" w:cs="Arial"/>
          <w:bCs/>
          <w:color w:val="000000"/>
          <w:kern w:val="36"/>
          <w:lang w:eastAsia="nl-NL"/>
        </w:rPr>
      </w:pPr>
      <w:r w:rsidRPr="007E7A5C">
        <w:rPr>
          <w:rFonts w:ascii="Arial" w:eastAsia="Times New Roman" w:hAnsi="Arial" w:cs="Arial"/>
          <w:bCs/>
          <w:color w:val="000000"/>
          <w:kern w:val="36"/>
          <w:lang w:eastAsia="nl-NL"/>
        </w:rPr>
        <w:t xml:space="preserve">Een ‘harde’ handdoek .is niet prettig om je ermee na het douchen af te drogen, het schuurt. </w:t>
      </w:r>
      <w:r w:rsidR="00F043AA">
        <w:rPr>
          <w:rFonts w:ascii="Arial" w:eastAsia="Times New Roman" w:hAnsi="Arial" w:cs="Arial"/>
          <w:bCs/>
          <w:color w:val="000000"/>
          <w:kern w:val="36"/>
          <w:lang w:eastAsia="nl-NL"/>
        </w:rPr>
        <w:t>Uit de gegevens kun je afleíden waarom een gedroogde handdoek zo hard aanvoelt.</w:t>
      </w:r>
    </w:p>
    <w:p w14:paraId="1501BF07" w14:textId="58B3BB36" w:rsidR="00710E52" w:rsidRDefault="006346B7" w:rsidP="006346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F043AA">
        <w:rPr>
          <w:rFonts w:ascii="Arial" w:eastAsia="Times New Roman" w:hAnsi="Arial" w:cs="Arial"/>
          <w:bCs/>
          <w:color w:val="000000"/>
          <w:kern w:val="36"/>
          <w:lang w:eastAsia="nl-NL"/>
        </w:rPr>
        <w:tab/>
        <w:t xml:space="preserve">Leg op microniveau uit hoe het komt dat een gedroogde handdoek zo hard aanvoelt na </w:t>
      </w:r>
      <w:r>
        <w:rPr>
          <w:rFonts w:ascii="Arial" w:eastAsia="Times New Roman" w:hAnsi="Arial" w:cs="Arial"/>
          <w:bCs/>
          <w:color w:val="000000"/>
          <w:kern w:val="36"/>
          <w:lang w:eastAsia="nl-NL"/>
        </w:rPr>
        <w:t>het wassen.</w:t>
      </w:r>
    </w:p>
    <w:p w14:paraId="47271260" w14:textId="77777777" w:rsidR="006346B7" w:rsidRDefault="006346B7" w:rsidP="00513A8D">
      <w:pPr>
        <w:spacing w:after="0" w:line="240" w:lineRule="auto"/>
        <w:outlineLvl w:val="0"/>
        <w:rPr>
          <w:rFonts w:ascii="Arial" w:eastAsia="Times New Roman" w:hAnsi="Arial" w:cs="Arial"/>
          <w:bCs/>
          <w:color w:val="000000"/>
          <w:kern w:val="36"/>
          <w:lang w:eastAsia="nl-NL"/>
        </w:rPr>
      </w:pPr>
    </w:p>
    <w:p w14:paraId="0F54B41F" w14:textId="77777777" w:rsidR="00F043AA" w:rsidRDefault="00F043AA" w:rsidP="00513A8D">
      <w:pPr>
        <w:spacing w:after="0" w:line="240" w:lineRule="auto"/>
        <w:outlineLvl w:val="0"/>
        <w:rPr>
          <w:rFonts w:ascii="Arial" w:eastAsia="Times New Roman" w:hAnsi="Arial" w:cs="Arial"/>
          <w:bCs/>
          <w:color w:val="000000"/>
          <w:kern w:val="36"/>
          <w:lang w:eastAsia="nl-NL"/>
        </w:rPr>
      </w:pPr>
    </w:p>
    <w:p w14:paraId="5E84477A" w14:textId="77777777" w:rsidR="009E33A0" w:rsidRDefault="009E33A0">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05AC7A71" w14:textId="059FCCE6" w:rsidR="00266D7B" w:rsidRDefault="006346B7" w:rsidP="00266D7B">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Harde handdoeken</w:t>
      </w:r>
    </w:p>
    <w:p w14:paraId="42B9BF9A" w14:textId="76CF04B2" w:rsidR="00BF43CD" w:rsidRDefault="00FD4E52" w:rsidP="006346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6346B7">
        <w:rPr>
          <w:rFonts w:ascii="Arial" w:eastAsia="Times New Roman" w:hAnsi="Arial" w:cs="Arial"/>
          <w:bCs/>
          <w:color w:val="000000"/>
          <w:kern w:val="36"/>
          <w:lang w:eastAsia="nl-NL"/>
        </w:rPr>
        <w:t>Katoen bevat cellulosevezels die heel veel OH-groepen bezitten. De OH-groepen van de cellulosemoleculen vormen H-bruggen met watermoleculen.</w:t>
      </w:r>
    </w:p>
    <w:p w14:paraId="7EF414E0" w14:textId="6C8023C3" w:rsidR="006346B7" w:rsidRDefault="006346B7" w:rsidP="006346B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Water bevat O-H groepen. Zuurstof is veel sterker elektronegatief dan waterstof. Het watermolecuul is een gebogen molecuul (zie Binas tabel 53B) dus centrum van negatieve en positieve lading vallen niet samen.</w:t>
      </w:r>
    </w:p>
    <w:p w14:paraId="0AE8CFC0" w14:textId="162C32BE" w:rsidR="005E6061" w:rsidRDefault="005E6061" w:rsidP="005E6061">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64"/>
      </w:r>
      <w:r>
        <w:rPr>
          <w:rFonts w:ascii="Arial" w:eastAsia="Times New Roman" w:hAnsi="Arial" w:cs="Arial"/>
          <w:bCs/>
          <w:color w:val="000000"/>
          <w:kern w:val="36"/>
          <w:lang w:eastAsia="nl-NL"/>
        </w:rPr>
        <w:sym w:font="Symbol" w:char="F02D"/>
      </w:r>
    </w:p>
    <w:p w14:paraId="596689E2" w14:textId="6E3B976F" w:rsidR="00240DE4" w:rsidRDefault="006346B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5E6061">
        <w:rPr>
          <w:rFonts w:ascii="Arial" w:eastAsia="Times New Roman" w:hAnsi="Arial" w:cs="Arial"/>
          <w:bCs/>
          <w:noProof/>
          <w:color w:val="000000"/>
          <w:kern w:val="36"/>
          <w:lang w:eastAsia="nl-NL"/>
        </w:rPr>
        <w:drawing>
          <wp:inline distT="0" distB="0" distL="0" distR="0" wp14:anchorId="7F2D67C2" wp14:editId="0FB34C3B">
            <wp:extent cx="816799" cy="419100"/>
            <wp:effectExtent l="0" t="0" r="254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ate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27487" cy="424584"/>
                    </a:xfrm>
                    <a:prstGeom prst="rect">
                      <a:avLst/>
                    </a:prstGeom>
                  </pic:spPr>
                </pic:pic>
              </a:graphicData>
            </a:graphic>
          </wp:inline>
        </w:drawing>
      </w:r>
    </w:p>
    <w:p w14:paraId="0699DDA3" w14:textId="7036DBC5" w:rsidR="005E6061" w:rsidRDefault="005E6061" w:rsidP="005E6061">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64"/>
      </w:r>
      <w:r>
        <w:rPr>
          <w:rFonts w:ascii="Arial" w:eastAsia="Times New Roman" w:hAnsi="Arial" w:cs="Arial"/>
          <w:bCs/>
          <w:color w:val="000000"/>
          <w:kern w:val="36"/>
          <w:lang w:eastAsia="nl-NL"/>
        </w:rPr>
        <w:t>+</w:t>
      </w:r>
    </w:p>
    <w:p w14:paraId="272A1CA5" w14:textId="77777777" w:rsidR="005E6061" w:rsidRDefault="005E6061" w:rsidP="00CA4FD5">
      <w:pPr>
        <w:spacing w:after="0" w:line="240" w:lineRule="auto"/>
        <w:ind w:left="708" w:hanging="708"/>
        <w:outlineLvl w:val="0"/>
        <w:rPr>
          <w:rFonts w:ascii="Arial" w:eastAsia="Times New Roman" w:hAnsi="Arial" w:cs="Arial"/>
          <w:bCs/>
          <w:color w:val="000000"/>
          <w:kern w:val="36"/>
          <w:lang w:eastAsia="nl-NL"/>
        </w:rPr>
      </w:pPr>
    </w:p>
    <w:p w14:paraId="7F0ADB7E" w14:textId="57D87C6C" w:rsidR="006346B7" w:rsidRDefault="006346B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De moleculen water richten zich zo, dat gemakkelijk H-bruggen gevormd gaan worden.</w:t>
      </w:r>
    </w:p>
    <w:p w14:paraId="72F8E7E7" w14:textId="2BF24AD2" w:rsidR="006346B7" w:rsidRDefault="006346B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E33A0">
        <w:rPr>
          <w:rFonts w:ascii="Arial" w:eastAsia="Times New Roman" w:hAnsi="Arial" w:cs="Arial"/>
          <w:bCs/>
          <w:noProof/>
          <w:color w:val="000000"/>
          <w:kern w:val="36"/>
          <w:lang w:eastAsia="nl-NL"/>
        </w:rPr>
        <w:drawing>
          <wp:inline distT="0" distB="0" distL="0" distR="0" wp14:anchorId="092D340F" wp14:editId="51A5C37D">
            <wp:extent cx="2295525" cy="1979992"/>
            <wp:effectExtent l="0" t="0" r="0" b="127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atercellulos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01196" cy="1984883"/>
                    </a:xfrm>
                    <a:prstGeom prst="rect">
                      <a:avLst/>
                    </a:prstGeom>
                  </pic:spPr>
                </pic:pic>
              </a:graphicData>
            </a:graphic>
          </wp:inline>
        </w:drawing>
      </w:r>
    </w:p>
    <w:p w14:paraId="4416C4C9" w14:textId="3276733A" w:rsidR="006346B7" w:rsidRDefault="006346B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watermoleculen gaan onderling H-bruggen aan en schermen zich zo af van de moleculen in de lucht.</w:t>
      </w:r>
    </w:p>
    <w:p w14:paraId="3E05372E" w14:textId="223FFD17" w:rsidR="006346B7" w:rsidRDefault="006346B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E33A0">
        <w:rPr>
          <w:rFonts w:ascii="Arial" w:eastAsia="Times New Roman" w:hAnsi="Arial" w:cs="Arial"/>
          <w:bCs/>
          <w:noProof/>
          <w:color w:val="000000"/>
          <w:kern w:val="36"/>
          <w:lang w:eastAsia="nl-NL"/>
        </w:rPr>
        <w:drawing>
          <wp:inline distT="0" distB="0" distL="0" distR="0" wp14:anchorId="0BDD3174" wp14:editId="4F9AEDC0">
            <wp:extent cx="2495550" cy="456087"/>
            <wp:effectExtent l="0" t="0" r="0" b="127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ater luch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30619" cy="462496"/>
                    </a:xfrm>
                    <a:prstGeom prst="rect">
                      <a:avLst/>
                    </a:prstGeom>
                  </pic:spPr>
                </pic:pic>
              </a:graphicData>
            </a:graphic>
          </wp:inline>
        </w:drawing>
      </w:r>
    </w:p>
    <w:p w14:paraId="728BBB08" w14:textId="3B919576" w:rsidR="006346B7" w:rsidRPr="005E6061" w:rsidRDefault="006346B7"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5E6061">
        <w:rPr>
          <w:rFonts w:ascii="Arial" w:eastAsia="Times New Roman" w:hAnsi="Arial" w:cs="Arial"/>
          <w:bCs/>
          <w:color w:val="000000"/>
          <w:kern w:val="36"/>
          <w:lang w:eastAsia="nl-NL"/>
        </w:rPr>
        <w:t>De pieken bij 3300 en 3440 cm</w:t>
      </w:r>
      <w:r w:rsidR="005E6061">
        <w:rPr>
          <w:rFonts w:ascii="Arial" w:eastAsia="Times New Roman" w:hAnsi="Arial" w:cs="Arial"/>
          <w:bCs/>
          <w:color w:val="000000"/>
          <w:kern w:val="36"/>
          <w:vertAlign w:val="superscript"/>
          <w:lang w:eastAsia="nl-NL"/>
        </w:rPr>
        <w:sym w:font="Symbol" w:char="F02D"/>
      </w:r>
      <w:r w:rsidR="005E6061">
        <w:rPr>
          <w:rFonts w:ascii="Arial" w:eastAsia="Times New Roman" w:hAnsi="Arial" w:cs="Arial"/>
          <w:bCs/>
          <w:color w:val="000000"/>
          <w:kern w:val="36"/>
          <w:vertAlign w:val="superscript"/>
          <w:lang w:eastAsia="nl-NL"/>
        </w:rPr>
        <w:t>1</w:t>
      </w:r>
      <w:r w:rsidR="005E6061">
        <w:rPr>
          <w:rFonts w:ascii="Arial" w:eastAsia="Times New Roman" w:hAnsi="Arial" w:cs="Arial"/>
          <w:bCs/>
          <w:color w:val="000000"/>
          <w:kern w:val="36"/>
          <w:lang w:eastAsia="nl-NL"/>
        </w:rPr>
        <w:t xml:space="preserve"> geven aan dat watermoleculen waterstofbruggen vormen met andere OH-groepen. Deze H-bruggen zijn vrijwel afwezig als de handdoeken ultradroog zijn gemaakt</w:t>
      </w:r>
      <w:r w:rsidR="00242F86">
        <w:rPr>
          <w:rFonts w:ascii="Arial" w:eastAsia="Times New Roman" w:hAnsi="Arial" w:cs="Arial"/>
          <w:bCs/>
          <w:color w:val="000000"/>
          <w:kern w:val="36"/>
          <w:lang w:eastAsia="nl-NL"/>
        </w:rPr>
        <w:t xml:space="preserve"> want dan zijn er geen watermoleculen meer aanwezig</w:t>
      </w:r>
      <w:r w:rsidR="005E6061">
        <w:rPr>
          <w:rFonts w:ascii="Arial" w:eastAsia="Times New Roman" w:hAnsi="Arial" w:cs="Arial"/>
          <w:bCs/>
          <w:color w:val="000000"/>
          <w:kern w:val="36"/>
          <w:lang w:eastAsia="nl-NL"/>
        </w:rPr>
        <w:t>.</w:t>
      </w:r>
    </w:p>
    <w:p w14:paraId="32CE5A40" w14:textId="00AE0B97" w:rsidR="006346B7" w:rsidRDefault="005E6061" w:rsidP="00CA4FD5">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6346B7">
        <w:rPr>
          <w:rFonts w:ascii="Arial" w:eastAsia="Times New Roman" w:hAnsi="Arial" w:cs="Arial"/>
          <w:bCs/>
          <w:color w:val="000000"/>
          <w:kern w:val="36"/>
          <w:lang w:eastAsia="nl-NL"/>
        </w:rPr>
        <w:tab/>
      </w:r>
      <w:r>
        <w:rPr>
          <w:rFonts w:ascii="Arial" w:eastAsia="Times New Roman" w:hAnsi="Arial" w:cs="Arial"/>
          <w:bCs/>
          <w:color w:val="000000"/>
          <w:kern w:val="36"/>
          <w:lang w:eastAsia="nl-NL"/>
        </w:rPr>
        <w:t>De aanwezige watermoleculen vormen bindingen met de OH-groepen van de cellulosemoleculen waardoor die niet meer vrij kunnen bewegen.</w:t>
      </w:r>
    </w:p>
    <w:p w14:paraId="06D29D21" w14:textId="77777777" w:rsidR="00532BFC" w:rsidRPr="00710686" w:rsidRDefault="00532BFC" w:rsidP="00CA4FD5">
      <w:pPr>
        <w:spacing w:after="0" w:line="240" w:lineRule="auto"/>
        <w:ind w:left="708" w:hanging="708"/>
        <w:outlineLvl w:val="0"/>
        <w:rPr>
          <w:rFonts w:ascii="Arial" w:eastAsia="Times New Roman" w:hAnsi="Arial" w:cs="Arial"/>
          <w:bCs/>
          <w:color w:val="000000"/>
          <w:kern w:val="36"/>
          <w:lang w:eastAsia="nl-NL"/>
        </w:rPr>
      </w:pPr>
    </w:p>
    <w:p w14:paraId="524EEB4E" w14:textId="77777777" w:rsidR="009E33A0" w:rsidRDefault="009E33A0">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60FA8229"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AB5FBA" w:rsidRPr="00E75C81" w14:paraId="234F9E5C" w14:textId="77777777" w:rsidTr="00FC701B">
        <w:tc>
          <w:tcPr>
            <w:tcW w:w="828" w:type="dxa"/>
          </w:tcPr>
          <w:p w14:paraId="47F29B12" w14:textId="77777777" w:rsidR="00AB5FBA" w:rsidRPr="00E75C81" w:rsidRDefault="00AB5FBA"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AB5FBA" w:rsidRPr="00E75C81" w:rsidRDefault="00AB5FBA"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AB5FBA" w:rsidRPr="00E75C81" w:rsidRDefault="00AB5FBA" w:rsidP="004C17BA">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AB5FBA" w14:paraId="41FF6E6F" w14:textId="77777777" w:rsidTr="00FC701B">
        <w:tc>
          <w:tcPr>
            <w:tcW w:w="828" w:type="dxa"/>
          </w:tcPr>
          <w:p w14:paraId="407AEE83" w14:textId="77777777" w:rsidR="00AB5FBA" w:rsidRDefault="00AB5FBA" w:rsidP="004C17BA">
            <w:pPr>
              <w:jc w:val="center"/>
              <w:outlineLvl w:val="0"/>
              <w:rPr>
                <w:rFonts w:ascii="Arial" w:eastAsia="Times New Roman" w:hAnsi="Arial" w:cs="Arial"/>
                <w:bCs/>
                <w:color w:val="000000"/>
                <w:kern w:val="36"/>
                <w:lang w:eastAsia="nl-NL"/>
              </w:rPr>
            </w:pPr>
            <w:bookmarkStart w:id="1" w:name="_Hlk37662938"/>
            <w:r>
              <w:rPr>
                <w:rFonts w:ascii="Arial" w:eastAsia="Times New Roman" w:hAnsi="Arial" w:cs="Arial"/>
                <w:bCs/>
                <w:color w:val="000000"/>
                <w:kern w:val="36"/>
                <w:lang w:eastAsia="nl-NL"/>
              </w:rPr>
              <w:t>1</w:t>
            </w:r>
          </w:p>
        </w:tc>
        <w:tc>
          <w:tcPr>
            <w:tcW w:w="901" w:type="dxa"/>
          </w:tcPr>
          <w:p w14:paraId="471CEF2E" w14:textId="2A54EE14" w:rsidR="00AB5FBA" w:rsidRDefault="00AB5FBA" w:rsidP="004C17B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5915" w:type="dxa"/>
          </w:tcPr>
          <w:p w14:paraId="19147CAB" w14:textId="3B993C47" w:rsidR="00AB5FBA" w:rsidRDefault="00AB5FBA"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waterstofbruggen kennen</w:t>
            </w:r>
          </w:p>
        </w:tc>
      </w:tr>
      <w:bookmarkEnd w:id="1"/>
      <w:tr w:rsidR="00AB5FBA" w14:paraId="67459D0C" w14:textId="77777777" w:rsidTr="00FC701B">
        <w:tc>
          <w:tcPr>
            <w:tcW w:w="828" w:type="dxa"/>
          </w:tcPr>
          <w:p w14:paraId="7F3C68A5" w14:textId="77777777"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21F8AE12"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4A367298" w:rsidR="00AB5FBA" w:rsidRDefault="00AB5FBA"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dipool kunnen aangeven</w:t>
            </w:r>
          </w:p>
        </w:tc>
      </w:tr>
      <w:tr w:rsidR="00AB5FBA" w14:paraId="461396F6" w14:textId="77777777" w:rsidTr="00FC701B">
        <w:tc>
          <w:tcPr>
            <w:tcW w:w="828" w:type="dxa"/>
          </w:tcPr>
          <w:p w14:paraId="74A6B1F8" w14:textId="77777777" w:rsidR="00AB5FBA" w:rsidRDefault="00AB5FBA" w:rsidP="000C4FEE">
            <w:pPr>
              <w:jc w:val="center"/>
              <w:outlineLvl w:val="0"/>
              <w:rPr>
                <w:rFonts w:ascii="Arial" w:eastAsia="Times New Roman" w:hAnsi="Arial" w:cs="Arial"/>
                <w:bCs/>
                <w:color w:val="000000"/>
                <w:kern w:val="36"/>
                <w:lang w:eastAsia="nl-NL"/>
              </w:rPr>
            </w:pPr>
            <w:bookmarkStart w:id="2" w:name="_Hlk37060625"/>
            <w:r>
              <w:rPr>
                <w:rFonts w:ascii="Arial" w:eastAsia="Times New Roman" w:hAnsi="Arial" w:cs="Arial"/>
                <w:bCs/>
                <w:color w:val="000000"/>
                <w:kern w:val="36"/>
                <w:lang w:eastAsia="nl-NL"/>
              </w:rPr>
              <w:t>3</w:t>
            </w:r>
          </w:p>
        </w:tc>
        <w:tc>
          <w:tcPr>
            <w:tcW w:w="901" w:type="dxa"/>
          </w:tcPr>
          <w:p w14:paraId="3A06646A" w14:textId="0ADDD4FC"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4B7D3AE4" w:rsidR="00AB5FBA" w:rsidRDefault="00AB5FBA"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H-bruggen kunnen tekenen</w:t>
            </w:r>
          </w:p>
        </w:tc>
      </w:tr>
      <w:tr w:rsidR="00AB5FBA" w14:paraId="09902C58" w14:textId="77777777" w:rsidTr="00FC701B">
        <w:tc>
          <w:tcPr>
            <w:tcW w:w="828" w:type="dxa"/>
          </w:tcPr>
          <w:p w14:paraId="7893314F" w14:textId="77777777"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11E94EDC"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6995BCE0" w:rsidR="00AB5FBA" w:rsidRDefault="00AB5FBA"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H-bruggen kunnen tekenen</w:t>
            </w:r>
          </w:p>
        </w:tc>
      </w:tr>
      <w:tr w:rsidR="00AB5FBA" w14:paraId="3489D7DF" w14:textId="77777777" w:rsidTr="00FC701B">
        <w:tc>
          <w:tcPr>
            <w:tcW w:w="828" w:type="dxa"/>
          </w:tcPr>
          <w:p w14:paraId="7B01F120" w14:textId="77777777"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72A9ECD8"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DD5F7A3" w14:textId="534D630F" w:rsidR="00AB5FBA" w:rsidRDefault="00AB5FBA"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AB5FBA" w14:paraId="6D7B6DD8" w14:textId="77777777" w:rsidTr="00FC701B">
        <w:tc>
          <w:tcPr>
            <w:tcW w:w="828" w:type="dxa"/>
          </w:tcPr>
          <w:p w14:paraId="716B5ED8" w14:textId="7A4A89FE" w:rsidR="00AB5FBA" w:rsidRDefault="00AB5FBA" w:rsidP="000C4FEE">
            <w:pPr>
              <w:jc w:val="center"/>
              <w:outlineLvl w:val="0"/>
              <w:rPr>
                <w:rFonts w:ascii="Arial" w:eastAsia="Times New Roman" w:hAnsi="Arial" w:cs="Arial"/>
                <w:bCs/>
                <w:color w:val="000000"/>
                <w:kern w:val="36"/>
                <w:lang w:eastAsia="nl-NL"/>
              </w:rPr>
            </w:pPr>
            <w:bookmarkStart w:id="3" w:name="_Hlk36633415"/>
            <w:r>
              <w:rPr>
                <w:rFonts w:ascii="Arial" w:eastAsia="Times New Roman" w:hAnsi="Arial" w:cs="Arial"/>
                <w:bCs/>
                <w:color w:val="000000"/>
                <w:kern w:val="36"/>
                <w:lang w:eastAsia="nl-NL"/>
              </w:rPr>
              <w:t>6</w:t>
            </w:r>
          </w:p>
        </w:tc>
        <w:tc>
          <w:tcPr>
            <w:tcW w:w="901" w:type="dxa"/>
          </w:tcPr>
          <w:p w14:paraId="3F227F20" w14:textId="446CCB76" w:rsidR="00AB5FBA" w:rsidRDefault="00AB5FBA" w:rsidP="000C4FEE">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64E4869F" w:rsidR="00AB5FBA" w:rsidRDefault="00AB5FBA" w:rsidP="000C4FE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H-bruggen kunnen toepassen</w:t>
            </w:r>
          </w:p>
        </w:tc>
      </w:tr>
      <w:bookmarkEnd w:id="2"/>
      <w:bookmarkEnd w:id="3"/>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9AE2FAD"/>
    <w:multiLevelType w:val="multilevel"/>
    <w:tmpl w:val="6F5CBC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8"/>
  </w:num>
  <w:num w:numId="5">
    <w:abstractNumId w:val="3"/>
  </w:num>
  <w:num w:numId="6">
    <w:abstractNumId w:val="15"/>
  </w:num>
  <w:num w:numId="7">
    <w:abstractNumId w:val="13"/>
  </w:num>
  <w:num w:numId="8">
    <w:abstractNumId w:val="4"/>
  </w:num>
  <w:num w:numId="9">
    <w:abstractNumId w:val="5"/>
  </w:num>
  <w:num w:numId="10">
    <w:abstractNumId w:val="2"/>
  </w:num>
  <w:num w:numId="11">
    <w:abstractNumId w:val="6"/>
  </w:num>
  <w:num w:numId="12">
    <w:abstractNumId w:val="17"/>
  </w:num>
  <w:num w:numId="13">
    <w:abstractNumId w:val="16"/>
  </w:num>
  <w:num w:numId="14">
    <w:abstractNumId w:val="0"/>
  </w:num>
  <w:num w:numId="15">
    <w:abstractNumId w:val="10"/>
  </w:num>
  <w:num w:numId="16">
    <w:abstractNumId w:val="12"/>
  </w:num>
  <w:num w:numId="17">
    <w:abstractNumId w:val="19"/>
  </w:num>
  <w:num w:numId="18">
    <w:abstractNumId w:val="8"/>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2AC7"/>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1F2"/>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9A1"/>
    <w:rsid w:val="00031A9F"/>
    <w:rsid w:val="00032226"/>
    <w:rsid w:val="00033020"/>
    <w:rsid w:val="000332FB"/>
    <w:rsid w:val="000349AA"/>
    <w:rsid w:val="00034AA1"/>
    <w:rsid w:val="00034B65"/>
    <w:rsid w:val="00035251"/>
    <w:rsid w:val="00035C5B"/>
    <w:rsid w:val="00035D26"/>
    <w:rsid w:val="00035DC9"/>
    <w:rsid w:val="0003634B"/>
    <w:rsid w:val="000366DE"/>
    <w:rsid w:val="00036727"/>
    <w:rsid w:val="00036759"/>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33E"/>
    <w:rsid w:val="00051723"/>
    <w:rsid w:val="00051AFF"/>
    <w:rsid w:val="00051ED7"/>
    <w:rsid w:val="00051F1F"/>
    <w:rsid w:val="00051F5F"/>
    <w:rsid w:val="00052EF6"/>
    <w:rsid w:val="000534B7"/>
    <w:rsid w:val="0005470B"/>
    <w:rsid w:val="00054A12"/>
    <w:rsid w:val="00055707"/>
    <w:rsid w:val="000559EE"/>
    <w:rsid w:val="000559F3"/>
    <w:rsid w:val="00055C0C"/>
    <w:rsid w:val="00055E88"/>
    <w:rsid w:val="00056940"/>
    <w:rsid w:val="000569D2"/>
    <w:rsid w:val="00057CD5"/>
    <w:rsid w:val="00057D44"/>
    <w:rsid w:val="0006051E"/>
    <w:rsid w:val="000607BE"/>
    <w:rsid w:val="00060DFA"/>
    <w:rsid w:val="00061256"/>
    <w:rsid w:val="00061395"/>
    <w:rsid w:val="000618FD"/>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2A0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6"/>
    <w:rsid w:val="000923DA"/>
    <w:rsid w:val="00092438"/>
    <w:rsid w:val="000924FC"/>
    <w:rsid w:val="00092E79"/>
    <w:rsid w:val="00092F3B"/>
    <w:rsid w:val="0009318D"/>
    <w:rsid w:val="000939FF"/>
    <w:rsid w:val="00093CCB"/>
    <w:rsid w:val="0009424E"/>
    <w:rsid w:val="00094534"/>
    <w:rsid w:val="00094A27"/>
    <w:rsid w:val="00094E0A"/>
    <w:rsid w:val="000965BD"/>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4FEE"/>
    <w:rsid w:val="000C59DF"/>
    <w:rsid w:val="000C662F"/>
    <w:rsid w:val="000C68A3"/>
    <w:rsid w:val="000C7002"/>
    <w:rsid w:val="000C7007"/>
    <w:rsid w:val="000C75BF"/>
    <w:rsid w:val="000C7758"/>
    <w:rsid w:val="000D010F"/>
    <w:rsid w:val="000D19B8"/>
    <w:rsid w:val="000D215C"/>
    <w:rsid w:val="000D2580"/>
    <w:rsid w:val="000D30B4"/>
    <w:rsid w:val="000D30E1"/>
    <w:rsid w:val="000D3302"/>
    <w:rsid w:val="000D3305"/>
    <w:rsid w:val="000D3692"/>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08"/>
    <w:rsid w:val="001270E2"/>
    <w:rsid w:val="001271C0"/>
    <w:rsid w:val="00127EA5"/>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65"/>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9D6"/>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9EB"/>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793"/>
    <w:rsid w:val="001728E3"/>
    <w:rsid w:val="00172967"/>
    <w:rsid w:val="00172F9D"/>
    <w:rsid w:val="00173438"/>
    <w:rsid w:val="00173471"/>
    <w:rsid w:val="001739E8"/>
    <w:rsid w:val="00173FCD"/>
    <w:rsid w:val="001741A7"/>
    <w:rsid w:val="00174F0C"/>
    <w:rsid w:val="00175101"/>
    <w:rsid w:val="001767E5"/>
    <w:rsid w:val="0017685F"/>
    <w:rsid w:val="00176892"/>
    <w:rsid w:val="00176A0D"/>
    <w:rsid w:val="00176C9F"/>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127"/>
    <w:rsid w:val="001949BE"/>
    <w:rsid w:val="00194B5E"/>
    <w:rsid w:val="001951E3"/>
    <w:rsid w:val="00195389"/>
    <w:rsid w:val="001959FD"/>
    <w:rsid w:val="00196849"/>
    <w:rsid w:val="00196D30"/>
    <w:rsid w:val="0019716A"/>
    <w:rsid w:val="001976C9"/>
    <w:rsid w:val="001977A8"/>
    <w:rsid w:val="001A06AA"/>
    <w:rsid w:val="001A07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0345"/>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552"/>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1570"/>
    <w:rsid w:val="001E21F8"/>
    <w:rsid w:val="001E244D"/>
    <w:rsid w:val="001E3505"/>
    <w:rsid w:val="001E3B0D"/>
    <w:rsid w:val="001E3EFB"/>
    <w:rsid w:val="001E4412"/>
    <w:rsid w:val="001E4BBD"/>
    <w:rsid w:val="001E4FBB"/>
    <w:rsid w:val="001E4FDE"/>
    <w:rsid w:val="001E52C5"/>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BB6"/>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DE4"/>
    <w:rsid w:val="00240F95"/>
    <w:rsid w:val="00241037"/>
    <w:rsid w:val="00241D57"/>
    <w:rsid w:val="00241EEF"/>
    <w:rsid w:val="0024201F"/>
    <w:rsid w:val="002420B2"/>
    <w:rsid w:val="0024288B"/>
    <w:rsid w:val="00242AC4"/>
    <w:rsid w:val="00242F86"/>
    <w:rsid w:val="00243184"/>
    <w:rsid w:val="00243439"/>
    <w:rsid w:val="002434DA"/>
    <w:rsid w:val="00243C98"/>
    <w:rsid w:val="00243DCD"/>
    <w:rsid w:val="002443C8"/>
    <w:rsid w:val="00244577"/>
    <w:rsid w:val="0024460F"/>
    <w:rsid w:val="00244D4D"/>
    <w:rsid w:val="00244FAC"/>
    <w:rsid w:val="0024592A"/>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4A6"/>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6867"/>
    <w:rsid w:val="00266D7B"/>
    <w:rsid w:val="00267FBE"/>
    <w:rsid w:val="0027029E"/>
    <w:rsid w:val="00270415"/>
    <w:rsid w:val="00270D2B"/>
    <w:rsid w:val="002718C5"/>
    <w:rsid w:val="00271B3A"/>
    <w:rsid w:val="00271CA6"/>
    <w:rsid w:val="00272B0B"/>
    <w:rsid w:val="00272FF9"/>
    <w:rsid w:val="0027326D"/>
    <w:rsid w:val="00273503"/>
    <w:rsid w:val="002735B1"/>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131"/>
    <w:rsid w:val="00286516"/>
    <w:rsid w:val="00286F6C"/>
    <w:rsid w:val="00286FE7"/>
    <w:rsid w:val="00287637"/>
    <w:rsid w:val="00287A99"/>
    <w:rsid w:val="00287F29"/>
    <w:rsid w:val="00287F8F"/>
    <w:rsid w:val="0029016D"/>
    <w:rsid w:val="00290599"/>
    <w:rsid w:val="00290CA1"/>
    <w:rsid w:val="002910A0"/>
    <w:rsid w:val="00291100"/>
    <w:rsid w:val="0029141B"/>
    <w:rsid w:val="0029182B"/>
    <w:rsid w:val="002918B2"/>
    <w:rsid w:val="00291F91"/>
    <w:rsid w:val="002920F3"/>
    <w:rsid w:val="0029219D"/>
    <w:rsid w:val="002921B6"/>
    <w:rsid w:val="002922E1"/>
    <w:rsid w:val="00292BC9"/>
    <w:rsid w:val="0029388E"/>
    <w:rsid w:val="00293DF5"/>
    <w:rsid w:val="00293E32"/>
    <w:rsid w:val="002940E7"/>
    <w:rsid w:val="00294165"/>
    <w:rsid w:val="00294218"/>
    <w:rsid w:val="00294A6C"/>
    <w:rsid w:val="00295539"/>
    <w:rsid w:val="0029573A"/>
    <w:rsid w:val="00295E75"/>
    <w:rsid w:val="002967D2"/>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7AD"/>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3F09"/>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DFD"/>
    <w:rsid w:val="002D0EFE"/>
    <w:rsid w:val="002D13F4"/>
    <w:rsid w:val="002D15B6"/>
    <w:rsid w:val="002D1617"/>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3FDE"/>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5FD9"/>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7F"/>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4E3"/>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773"/>
    <w:rsid w:val="003A2F92"/>
    <w:rsid w:val="003A327B"/>
    <w:rsid w:val="003A3EEB"/>
    <w:rsid w:val="003A4BB4"/>
    <w:rsid w:val="003A4EEC"/>
    <w:rsid w:val="003A5145"/>
    <w:rsid w:val="003A52B3"/>
    <w:rsid w:val="003A579A"/>
    <w:rsid w:val="003A5D00"/>
    <w:rsid w:val="003A5D2F"/>
    <w:rsid w:val="003A6758"/>
    <w:rsid w:val="003A6C13"/>
    <w:rsid w:val="003A7C12"/>
    <w:rsid w:val="003B0536"/>
    <w:rsid w:val="003B05F6"/>
    <w:rsid w:val="003B09C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25C"/>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102"/>
    <w:rsid w:val="003C532D"/>
    <w:rsid w:val="003C5898"/>
    <w:rsid w:val="003C6102"/>
    <w:rsid w:val="003C6311"/>
    <w:rsid w:val="003C6E1E"/>
    <w:rsid w:val="003C6E81"/>
    <w:rsid w:val="003C7015"/>
    <w:rsid w:val="003C76B4"/>
    <w:rsid w:val="003C7741"/>
    <w:rsid w:val="003C7786"/>
    <w:rsid w:val="003C7E72"/>
    <w:rsid w:val="003D03B7"/>
    <w:rsid w:val="003D08D2"/>
    <w:rsid w:val="003D10AE"/>
    <w:rsid w:val="003D1894"/>
    <w:rsid w:val="003D1BA1"/>
    <w:rsid w:val="003D206D"/>
    <w:rsid w:val="003D21E9"/>
    <w:rsid w:val="003D2757"/>
    <w:rsid w:val="003D29CF"/>
    <w:rsid w:val="003D2AB1"/>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75F"/>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280"/>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69D6"/>
    <w:rsid w:val="0040711D"/>
    <w:rsid w:val="0040741E"/>
    <w:rsid w:val="004077EB"/>
    <w:rsid w:val="0040787C"/>
    <w:rsid w:val="00407D09"/>
    <w:rsid w:val="00407FD6"/>
    <w:rsid w:val="00410381"/>
    <w:rsid w:val="00410879"/>
    <w:rsid w:val="004110FC"/>
    <w:rsid w:val="004111AE"/>
    <w:rsid w:val="00411948"/>
    <w:rsid w:val="00411A31"/>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D92"/>
    <w:rsid w:val="00423E4A"/>
    <w:rsid w:val="00424309"/>
    <w:rsid w:val="00424BA7"/>
    <w:rsid w:val="00425246"/>
    <w:rsid w:val="00426147"/>
    <w:rsid w:val="00426958"/>
    <w:rsid w:val="00427286"/>
    <w:rsid w:val="004278A9"/>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36B"/>
    <w:rsid w:val="004404B7"/>
    <w:rsid w:val="00440FB9"/>
    <w:rsid w:val="00441C5E"/>
    <w:rsid w:val="00441C6D"/>
    <w:rsid w:val="00442E21"/>
    <w:rsid w:val="00443446"/>
    <w:rsid w:val="00443A24"/>
    <w:rsid w:val="00443D41"/>
    <w:rsid w:val="00444382"/>
    <w:rsid w:val="004445C1"/>
    <w:rsid w:val="004445F7"/>
    <w:rsid w:val="00444B71"/>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B9D"/>
    <w:rsid w:val="00453FFF"/>
    <w:rsid w:val="00455203"/>
    <w:rsid w:val="00455498"/>
    <w:rsid w:val="00455558"/>
    <w:rsid w:val="00455C7D"/>
    <w:rsid w:val="004566FF"/>
    <w:rsid w:val="004568D3"/>
    <w:rsid w:val="00456CD3"/>
    <w:rsid w:val="00457272"/>
    <w:rsid w:val="004600DE"/>
    <w:rsid w:val="004602CB"/>
    <w:rsid w:val="00460618"/>
    <w:rsid w:val="00460C2C"/>
    <w:rsid w:val="00460C4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65"/>
    <w:rsid w:val="004A1058"/>
    <w:rsid w:val="004A13BC"/>
    <w:rsid w:val="004A1FC7"/>
    <w:rsid w:val="004A20EF"/>
    <w:rsid w:val="004A2DA5"/>
    <w:rsid w:val="004A32F9"/>
    <w:rsid w:val="004A35D8"/>
    <w:rsid w:val="004A3BD5"/>
    <w:rsid w:val="004A3EBB"/>
    <w:rsid w:val="004A3F5D"/>
    <w:rsid w:val="004A4586"/>
    <w:rsid w:val="004A52ED"/>
    <w:rsid w:val="004A5A48"/>
    <w:rsid w:val="004A6D21"/>
    <w:rsid w:val="004A6E3E"/>
    <w:rsid w:val="004A70FA"/>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17BA"/>
    <w:rsid w:val="004C1966"/>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375E"/>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594"/>
    <w:rsid w:val="004F4A46"/>
    <w:rsid w:val="004F4BD5"/>
    <w:rsid w:val="004F542C"/>
    <w:rsid w:val="004F57C8"/>
    <w:rsid w:val="004F5CED"/>
    <w:rsid w:val="004F69C4"/>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269"/>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3F5D"/>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2BFC"/>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1E3"/>
    <w:rsid w:val="005432A7"/>
    <w:rsid w:val="00543EFB"/>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9DA"/>
    <w:rsid w:val="00553F58"/>
    <w:rsid w:val="005549E1"/>
    <w:rsid w:val="00555142"/>
    <w:rsid w:val="00555EA3"/>
    <w:rsid w:val="005560F0"/>
    <w:rsid w:val="005567BE"/>
    <w:rsid w:val="00556CAC"/>
    <w:rsid w:val="00556EEB"/>
    <w:rsid w:val="0055724E"/>
    <w:rsid w:val="0055726A"/>
    <w:rsid w:val="00557306"/>
    <w:rsid w:val="00557438"/>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D36"/>
    <w:rsid w:val="005A2E17"/>
    <w:rsid w:val="005A33C9"/>
    <w:rsid w:val="005A3531"/>
    <w:rsid w:val="005A36B3"/>
    <w:rsid w:val="005A389D"/>
    <w:rsid w:val="005A38F2"/>
    <w:rsid w:val="005A399A"/>
    <w:rsid w:val="005A421C"/>
    <w:rsid w:val="005A5023"/>
    <w:rsid w:val="005A54DE"/>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419"/>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61"/>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2D6D"/>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3E9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B3E"/>
    <w:rsid w:val="00626C94"/>
    <w:rsid w:val="00626EAB"/>
    <w:rsid w:val="006270C0"/>
    <w:rsid w:val="0062710B"/>
    <w:rsid w:val="006278D5"/>
    <w:rsid w:val="00627A2E"/>
    <w:rsid w:val="00627C86"/>
    <w:rsid w:val="00630963"/>
    <w:rsid w:val="00631418"/>
    <w:rsid w:val="00631832"/>
    <w:rsid w:val="00631B3D"/>
    <w:rsid w:val="00631B6B"/>
    <w:rsid w:val="00631EB2"/>
    <w:rsid w:val="006323CC"/>
    <w:rsid w:val="006323F9"/>
    <w:rsid w:val="00632733"/>
    <w:rsid w:val="00633AC1"/>
    <w:rsid w:val="00633CCA"/>
    <w:rsid w:val="00633E9D"/>
    <w:rsid w:val="00633F12"/>
    <w:rsid w:val="006346B7"/>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1DB1"/>
    <w:rsid w:val="0065207F"/>
    <w:rsid w:val="006520E6"/>
    <w:rsid w:val="00652284"/>
    <w:rsid w:val="00652534"/>
    <w:rsid w:val="00652908"/>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34"/>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425B"/>
    <w:rsid w:val="006654FD"/>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A88"/>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8E6"/>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4CD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059"/>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86"/>
    <w:rsid w:val="007106E8"/>
    <w:rsid w:val="007109E3"/>
    <w:rsid w:val="00710E52"/>
    <w:rsid w:val="00711D90"/>
    <w:rsid w:val="007121DA"/>
    <w:rsid w:val="007129B9"/>
    <w:rsid w:val="00712C9A"/>
    <w:rsid w:val="00713576"/>
    <w:rsid w:val="00713584"/>
    <w:rsid w:val="00713935"/>
    <w:rsid w:val="00713DD1"/>
    <w:rsid w:val="0071510A"/>
    <w:rsid w:val="00715B98"/>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1"/>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E19"/>
    <w:rsid w:val="00775FE5"/>
    <w:rsid w:val="00776170"/>
    <w:rsid w:val="00776395"/>
    <w:rsid w:val="0077685C"/>
    <w:rsid w:val="00776912"/>
    <w:rsid w:val="00776E01"/>
    <w:rsid w:val="007773FD"/>
    <w:rsid w:val="00777D18"/>
    <w:rsid w:val="00777D60"/>
    <w:rsid w:val="00777F0E"/>
    <w:rsid w:val="00777FD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2333"/>
    <w:rsid w:val="007934BB"/>
    <w:rsid w:val="00793657"/>
    <w:rsid w:val="00793D5F"/>
    <w:rsid w:val="00794874"/>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BA6"/>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A5C"/>
    <w:rsid w:val="007E7C45"/>
    <w:rsid w:val="007E7EEF"/>
    <w:rsid w:val="007F0056"/>
    <w:rsid w:val="007F03FD"/>
    <w:rsid w:val="007F07ED"/>
    <w:rsid w:val="007F0E98"/>
    <w:rsid w:val="007F0F42"/>
    <w:rsid w:val="007F2323"/>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2E6"/>
    <w:rsid w:val="00807645"/>
    <w:rsid w:val="00807B79"/>
    <w:rsid w:val="00807BDA"/>
    <w:rsid w:val="00807CDC"/>
    <w:rsid w:val="00807DB3"/>
    <w:rsid w:val="00810E4B"/>
    <w:rsid w:val="00810F8F"/>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495E"/>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E4"/>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77C"/>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237"/>
    <w:rsid w:val="008A43E8"/>
    <w:rsid w:val="008A49BA"/>
    <w:rsid w:val="008A5339"/>
    <w:rsid w:val="008A53B8"/>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573"/>
    <w:rsid w:val="008B5635"/>
    <w:rsid w:val="008B5A63"/>
    <w:rsid w:val="008B612C"/>
    <w:rsid w:val="008B61DE"/>
    <w:rsid w:val="008B6650"/>
    <w:rsid w:val="008B665B"/>
    <w:rsid w:val="008B67D5"/>
    <w:rsid w:val="008B6828"/>
    <w:rsid w:val="008B6B36"/>
    <w:rsid w:val="008B75AF"/>
    <w:rsid w:val="008B7845"/>
    <w:rsid w:val="008C0176"/>
    <w:rsid w:val="008C01D6"/>
    <w:rsid w:val="008C0A81"/>
    <w:rsid w:val="008C0B0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446"/>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599"/>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5A4"/>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86D"/>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DF"/>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4D7"/>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2CC"/>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9DF"/>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892"/>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3A0"/>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5F7"/>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916"/>
    <w:rsid w:val="00A44AF5"/>
    <w:rsid w:val="00A455E9"/>
    <w:rsid w:val="00A45B82"/>
    <w:rsid w:val="00A45FCE"/>
    <w:rsid w:val="00A46EA2"/>
    <w:rsid w:val="00A47CD0"/>
    <w:rsid w:val="00A47F56"/>
    <w:rsid w:val="00A47F69"/>
    <w:rsid w:val="00A50401"/>
    <w:rsid w:val="00A50CB9"/>
    <w:rsid w:val="00A51231"/>
    <w:rsid w:val="00A51A61"/>
    <w:rsid w:val="00A51BA0"/>
    <w:rsid w:val="00A524A0"/>
    <w:rsid w:val="00A5254A"/>
    <w:rsid w:val="00A5385F"/>
    <w:rsid w:val="00A54CCA"/>
    <w:rsid w:val="00A5517A"/>
    <w:rsid w:val="00A55289"/>
    <w:rsid w:val="00A55DC1"/>
    <w:rsid w:val="00A56014"/>
    <w:rsid w:val="00A5605A"/>
    <w:rsid w:val="00A56474"/>
    <w:rsid w:val="00A56CBC"/>
    <w:rsid w:val="00A578C5"/>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4BF"/>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2A42"/>
    <w:rsid w:val="00AB35F7"/>
    <w:rsid w:val="00AB3C30"/>
    <w:rsid w:val="00AB3E25"/>
    <w:rsid w:val="00AB3FCE"/>
    <w:rsid w:val="00AB4598"/>
    <w:rsid w:val="00AB48B6"/>
    <w:rsid w:val="00AB5C07"/>
    <w:rsid w:val="00AB5FBA"/>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6D3"/>
    <w:rsid w:val="00AE199E"/>
    <w:rsid w:val="00AE2253"/>
    <w:rsid w:val="00AE24D4"/>
    <w:rsid w:val="00AE290C"/>
    <w:rsid w:val="00AE2BE4"/>
    <w:rsid w:val="00AE2CFC"/>
    <w:rsid w:val="00AE2F80"/>
    <w:rsid w:val="00AE3AB2"/>
    <w:rsid w:val="00AE41BF"/>
    <w:rsid w:val="00AE4221"/>
    <w:rsid w:val="00AE450C"/>
    <w:rsid w:val="00AE4724"/>
    <w:rsid w:val="00AE48D9"/>
    <w:rsid w:val="00AE4E7D"/>
    <w:rsid w:val="00AE519C"/>
    <w:rsid w:val="00AE56F8"/>
    <w:rsid w:val="00AE600E"/>
    <w:rsid w:val="00AE60E1"/>
    <w:rsid w:val="00AE6242"/>
    <w:rsid w:val="00AE65D5"/>
    <w:rsid w:val="00AE6FB4"/>
    <w:rsid w:val="00AE778A"/>
    <w:rsid w:val="00AF01E8"/>
    <w:rsid w:val="00AF059F"/>
    <w:rsid w:val="00AF11EC"/>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64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3C9"/>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675"/>
    <w:rsid w:val="00B56909"/>
    <w:rsid w:val="00B5717B"/>
    <w:rsid w:val="00B606D8"/>
    <w:rsid w:val="00B60DF1"/>
    <w:rsid w:val="00B61020"/>
    <w:rsid w:val="00B6125B"/>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CB7"/>
    <w:rsid w:val="00B67E65"/>
    <w:rsid w:val="00B701F4"/>
    <w:rsid w:val="00B70652"/>
    <w:rsid w:val="00B70C64"/>
    <w:rsid w:val="00B70D3D"/>
    <w:rsid w:val="00B70DC4"/>
    <w:rsid w:val="00B70EFA"/>
    <w:rsid w:val="00B71076"/>
    <w:rsid w:val="00B7153C"/>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3CF"/>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163"/>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242"/>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678"/>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A9E"/>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3CD"/>
    <w:rsid w:val="00BF4665"/>
    <w:rsid w:val="00BF4EA9"/>
    <w:rsid w:val="00BF5361"/>
    <w:rsid w:val="00BF55C2"/>
    <w:rsid w:val="00BF585D"/>
    <w:rsid w:val="00BF59F4"/>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5DE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624"/>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0A26"/>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2C7"/>
    <w:rsid w:val="00C36C65"/>
    <w:rsid w:val="00C36E1D"/>
    <w:rsid w:val="00C37183"/>
    <w:rsid w:val="00C3749F"/>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2FBC"/>
    <w:rsid w:val="00C43444"/>
    <w:rsid w:val="00C4391C"/>
    <w:rsid w:val="00C43A8E"/>
    <w:rsid w:val="00C43EC8"/>
    <w:rsid w:val="00C44204"/>
    <w:rsid w:val="00C446DA"/>
    <w:rsid w:val="00C44BAB"/>
    <w:rsid w:val="00C44CE9"/>
    <w:rsid w:val="00C44F4F"/>
    <w:rsid w:val="00C451A8"/>
    <w:rsid w:val="00C45244"/>
    <w:rsid w:val="00C4568E"/>
    <w:rsid w:val="00C458B5"/>
    <w:rsid w:val="00C463A1"/>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68B"/>
    <w:rsid w:val="00C95E27"/>
    <w:rsid w:val="00C960D3"/>
    <w:rsid w:val="00C96620"/>
    <w:rsid w:val="00C96626"/>
    <w:rsid w:val="00C97658"/>
    <w:rsid w:val="00CA1241"/>
    <w:rsid w:val="00CA135D"/>
    <w:rsid w:val="00CA1831"/>
    <w:rsid w:val="00CA264A"/>
    <w:rsid w:val="00CA2989"/>
    <w:rsid w:val="00CA29C3"/>
    <w:rsid w:val="00CA29E4"/>
    <w:rsid w:val="00CA2BB7"/>
    <w:rsid w:val="00CA43E6"/>
    <w:rsid w:val="00CA4AD1"/>
    <w:rsid w:val="00CA4B3B"/>
    <w:rsid w:val="00CA4D74"/>
    <w:rsid w:val="00CA4FD5"/>
    <w:rsid w:val="00CA5314"/>
    <w:rsid w:val="00CA54B3"/>
    <w:rsid w:val="00CA5B08"/>
    <w:rsid w:val="00CA5CDF"/>
    <w:rsid w:val="00CA5DC2"/>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362"/>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678A"/>
    <w:rsid w:val="00CE7C04"/>
    <w:rsid w:val="00CE7EBC"/>
    <w:rsid w:val="00CE7EC6"/>
    <w:rsid w:val="00CF00E4"/>
    <w:rsid w:val="00CF00FB"/>
    <w:rsid w:val="00CF040B"/>
    <w:rsid w:val="00CF0572"/>
    <w:rsid w:val="00CF0ED1"/>
    <w:rsid w:val="00CF0F24"/>
    <w:rsid w:val="00CF0FAD"/>
    <w:rsid w:val="00CF1829"/>
    <w:rsid w:val="00CF1951"/>
    <w:rsid w:val="00CF1E8F"/>
    <w:rsid w:val="00CF2F49"/>
    <w:rsid w:val="00CF2F77"/>
    <w:rsid w:val="00CF326C"/>
    <w:rsid w:val="00CF37FB"/>
    <w:rsid w:val="00CF3A69"/>
    <w:rsid w:val="00CF3BA1"/>
    <w:rsid w:val="00CF40D1"/>
    <w:rsid w:val="00CF48F8"/>
    <w:rsid w:val="00CF4DDC"/>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2D1A"/>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3E91"/>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3A7C"/>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880"/>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109"/>
    <w:rsid w:val="00D715D4"/>
    <w:rsid w:val="00D7235B"/>
    <w:rsid w:val="00D73211"/>
    <w:rsid w:val="00D74B46"/>
    <w:rsid w:val="00D74EBB"/>
    <w:rsid w:val="00D75234"/>
    <w:rsid w:val="00D7537D"/>
    <w:rsid w:val="00D764DF"/>
    <w:rsid w:val="00D76A07"/>
    <w:rsid w:val="00D76A37"/>
    <w:rsid w:val="00D77190"/>
    <w:rsid w:val="00D775BB"/>
    <w:rsid w:val="00D77B8F"/>
    <w:rsid w:val="00D77BE6"/>
    <w:rsid w:val="00D77E09"/>
    <w:rsid w:val="00D77F07"/>
    <w:rsid w:val="00D8043B"/>
    <w:rsid w:val="00D80654"/>
    <w:rsid w:val="00D8073D"/>
    <w:rsid w:val="00D80F4D"/>
    <w:rsid w:val="00D8107A"/>
    <w:rsid w:val="00D817A9"/>
    <w:rsid w:val="00D81C2B"/>
    <w:rsid w:val="00D8203D"/>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49"/>
    <w:rsid w:val="00DA046D"/>
    <w:rsid w:val="00DA06B9"/>
    <w:rsid w:val="00DA0844"/>
    <w:rsid w:val="00DA18DD"/>
    <w:rsid w:val="00DA1F2E"/>
    <w:rsid w:val="00DA20E6"/>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7B"/>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39F"/>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D7693"/>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44E"/>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3D49"/>
    <w:rsid w:val="00E84697"/>
    <w:rsid w:val="00E849EC"/>
    <w:rsid w:val="00E85475"/>
    <w:rsid w:val="00E85557"/>
    <w:rsid w:val="00E85598"/>
    <w:rsid w:val="00E85AD2"/>
    <w:rsid w:val="00E8614B"/>
    <w:rsid w:val="00E877E6"/>
    <w:rsid w:val="00E87B42"/>
    <w:rsid w:val="00E87B9B"/>
    <w:rsid w:val="00E87BFE"/>
    <w:rsid w:val="00E900FB"/>
    <w:rsid w:val="00E902AF"/>
    <w:rsid w:val="00E90E25"/>
    <w:rsid w:val="00E91568"/>
    <w:rsid w:val="00E91694"/>
    <w:rsid w:val="00E91A56"/>
    <w:rsid w:val="00E91ADC"/>
    <w:rsid w:val="00E91BB4"/>
    <w:rsid w:val="00E91F12"/>
    <w:rsid w:val="00E92128"/>
    <w:rsid w:val="00E92244"/>
    <w:rsid w:val="00E925E4"/>
    <w:rsid w:val="00E93160"/>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5E6"/>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D8B"/>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23"/>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8F8"/>
    <w:rsid w:val="00EF3FD0"/>
    <w:rsid w:val="00EF42FA"/>
    <w:rsid w:val="00EF4389"/>
    <w:rsid w:val="00EF4669"/>
    <w:rsid w:val="00EF47D8"/>
    <w:rsid w:val="00EF4DA3"/>
    <w:rsid w:val="00EF4F8E"/>
    <w:rsid w:val="00EF52FF"/>
    <w:rsid w:val="00EF55A8"/>
    <w:rsid w:val="00EF5C3A"/>
    <w:rsid w:val="00EF5FD5"/>
    <w:rsid w:val="00EF698F"/>
    <w:rsid w:val="00EF6D26"/>
    <w:rsid w:val="00EF702E"/>
    <w:rsid w:val="00EF7183"/>
    <w:rsid w:val="00EF72C4"/>
    <w:rsid w:val="00EF7685"/>
    <w:rsid w:val="00EF77B8"/>
    <w:rsid w:val="00EF7856"/>
    <w:rsid w:val="00EF7A65"/>
    <w:rsid w:val="00EF7DE1"/>
    <w:rsid w:val="00EF7F24"/>
    <w:rsid w:val="00F00018"/>
    <w:rsid w:val="00F00DA2"/>
    <w:rsid w:val="00F01507"/>
    <w:rsid w:val="00F01A21"/>
    <w:rsid w:val="00F01A2C"/>
    <w:rsid w:val="00F0204A"/>
    <w:rsid w:val="00F026B2"/>
    <w:rsid w:val="00F026E8"/>
    <w:rsid w:val="00F035BB"/>
    <w:rsid w:val="00F03914"/>
    <w:rsid w:val="00F03988"/>
    <w:rsid w:val="00F03D5E"/>
    <w:rsid w:val="00F03F2E"/>
    <w:rsid w:val="00F043AA"/>
    <w:rsid w:val="00F050C6"/>
    <w:rsid w:val="00F05532"/>
    <w:rsid w:val="00F055A3"/>
    <w:rsid w:val="00F055CA"/>
    <w:rsid w:val="00F057F7"/>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14C"/>
    <w:rsid w:val="00F3682A"/>
    <w:rsid w:val="00F36ACF"/>
    <w:rsid w:val="00F36B7B"/>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09"/>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6EA"/>
    <w:rsid w:val="00F7775F"/>
    <w:rsid w:val="00F77A3E"/>
    <w:rsid w:val="00F77B1D"/>
    <w:rsid w:val="00F8131D"/>
    <w:rsid w:val="00F81A41"/>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1D28"/>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0F03"/>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470"/>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4E52"/>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26A"/>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F5555080-1B84-43E7-BA44-4BC309296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4C1966"/>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4C196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6500">
      <w:bodyDiv w:val="1"/>
      <w:marLeft w:val="0"/>
      <w:marRight w:val="0"/>
      <w:marTop w:val="0"/>
      <w:marBottom w:val="0"/>
      <w:divBdr>
        <w:top w:val="none" w:sz="0" w:space="0" w:color="auto"/>
        <w:left w:val="none" w:sz="0" w:space="0" w:color="auto"/>
        <w:bottom w:val="none" w:sz="0" w:space="0" w:color="auto"/>
        <w:right w:val="none" w:sz="0" w:space="0" w:color="auto"/>
      </w:divBdr>
    </w:div>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9544405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5914">
      <w:bodyDiv w:val="1"/>
      <w:marLeft w:val="0"/>
      <w:marRight w:val="0"/>
      <w:marTop w:val="0"/>
      <w:marBottom w:val="0"/>
      <w:divBdr>
        <w:top w:val="none" w:sz="0" w:space="0" w:color="auto"/>
        <w:left w:val="none" w:sz="0" w:space="0" w:color="auto"/>
        <w:bottom w:val="none" w:sz="0" w:space="0" w:color="auto"/>
        <w:right w:val="none" w:sz="0" w:space="0" w:color="auto"/>
      </w:divBdr>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5289">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680771">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05362114">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65977524">
      <w:bodyDiv w:val="1"/>
      <w:marLeft w:val="0"/>
      <w:marRight w:val="0"/>
      <w:marTop w:val="0"/>
      <w:marBottom w:val="0"/>
      <w:divBdr>
        <w:top w:val="none" w:sz="0" w:space="0" w:color="auto"/>
        <w:left w:val="none" w:sz="0" w:space="0" w:color="auto"/>
        <w:bottom w:val="none" w:sz="0" w:space="0" w:color="auto"/>
        <w:right w:val="none" w:sz="0" w:space="0" w:color="auto"/>
      </w:divBdr>
    </w:div>
    <w:div w:id="469597809">
      <w:bodyDiv w:val="1"/>
      <w:marLeft w:val="0"/>
      <w:marRight w:val="0"/>
      <w:marTop w:val="0"/>
      <w:marBottom w:val="0"/>
      <w:divBdr>
        <w:top w:val="none" w:sz="0" w:space="0" w:color="auto"/>
        <w:left w:val="none" w:sz="0" w:space="0" w:color="auto"/>
        <w:bottom w:val="none" w:sz="0" w:space="0" w:color="auto"/>
        <w:right w:val="none" w:sz="0" w:space="0" w:color="auto"/>
      </w:divBdr>
    </w:div>
    <w:div w:id="472065415">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5363489">
      <w:bodyDiv w:val="1"/>
      <w:marLeft w:val="0"/>
      <w:marRight w:val="0"/>
      <w:marTop w:val="0"/>
      <w:marBottom w:val="0"/>
      <w:divBdr>
        <w:top w:val="none" w:sz="0" w:space="0" w:color="auto"/>
        <w:left w:val="none" w:sz="0" w:space="0" w:color="auto"/>
        <w:bottom w:val="none" w:sz="0" w:space="0" w:color="auto"/>
        <w:right w:val="none" w:sz="0" w:space="0" w:color="auto"/>
      </w:divBdr>
    </w:div>
    <w:div w:id="505705997">
      <w:bodyDiv w:val="1"/>
      <w:marLeft w:val="0"/>
      <w:marRight w:val="0"/>
      <w:marTop w:val="0"/>
      <w:marBottom w:val="0"/>
      <w:divBdr>
        <w:top w:val="none" w:sz="0" w:space="0" w:color="auto"/>
        <w:left w:val="none" w:sz="0" w:space="0" w:color="auto"/>
        <w:bottom w:val="none" w:sz="0" w:space="0" w:color="auto"/>
        <w:right w:val="none" w:sz="0" w:space="0" w:color="auto"/>
      </w:divBdr>
      <w:divsChild>
        <w:div w:id="1434208442">
          <w:marLeft w:val="0"/>
          <w:marRight w:val="0"/>
          <w:marTop w:val="0"/>
          <w:marBottom w:val="0"/>
          <w:divBdr>
            <w:top w:val="none" w:sz="0" w:space="0" w:color="auto"/>
            <w:left w:val="none" w:sz="0" w:space="0" w:color="auto"/>
            <w:bottom w:val="none" w:sz="0" w:space="0" w:color="auto"/>
            <w:right w:val="none" w:sz="0" w:space="0" w:color="auto"/>
          </w:divBdr>
          <w:divsChild>
            <w:div w:id="10728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2972">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47788655">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04256872">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885354">
      <w:bodyDiv w:val="1"/>
      <w:marLeft w:val="0"/>
      <w:marRight w:val="0"/>
      <w:marTop w:val="0"/>
      <w:marBottom w:val="0"/>
      <w:divBdr>
        <w:top w:val="none" w:sz="0" w:space="0" w:color="auto"/>
        <w:left w:val="none" w:sz="0" w:space="0" w:color="auto"/>
        <w:bottom w:val="none" w:sz="0" w:space="0" w:color="auto"/>
        <w:right w:val="none" w:sz="0" w:space="0" w:color="auto"/>
      </w:divBdr>
    </w:div>
    <w:div w:id="828518815">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050403">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653770">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164786122">
      <w:bodyDiv w:val="1"/>
      <w:marLeft w:val="0"/>
      <w:marRight w:val="0"/>
      <w:marTop w:val="0"/>
      <w:marBottom w:val="0"/>
      <w:divBdr>
        <w:top w:val="none" w:sz="0" w:space="0" w:color="auto"/>
        <w:left w:val="none" w:sz="0" w:space="0" w:color="auto"/>
        <w:bottom w:val="none" w:sz="0" w:space="0" w:color="auto"/>
        <w:right w:val="none" w:sz="0" w:space="0" w:color="auto"/>
      </w:divBdr>
    </w:div>
    <w:div w:id="1198811376">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3708192">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8461034">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600912878">
          <w:marLeft w:val="0"/>
          <w:marRight w:val="0"/>
          <w:marTop w:val="0"/>
          <w:marBottom w:val="0"/>
          <w:divBdr>
            <w:top w:val="none" w:sz="0" w:space="0" w:color="auto"/>
            <w:left w:val="none" w:sz="0" w:space="0" w:color="auto"/>
            <w:bottom w:val="none" w:sz="0" w:space="0" w:color="auto"/>
            <w:right w:val="none" w:sz="0" w:space="0" w:color="auto"/>
          </w:divBdr>
          <w:divsChild>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 w:id="198974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272440628">
                      <w:marLeft w:val="0"/>
                      <w:marRight w:val="0"/>
                      <w:marTop w:val="0"/>
                      <w:marBottom w:val="0"/>
                      <w:divBdr>
                        <w:top w:val="none" w:sz="0" w:space="0" w:color="auto"/>
                        <w:left w:val="none" w:sz="0" w:space="0" w:color="auto"/>
                        <w:bottom w:val="none" w:sz="0" w:space="0" w:color="auto"/>
                        <w:right w:val="none" w:sz="0" w:space="0" w:color="auto"/>
                      </w:divBdr>
                    </w:div>
                    <w:div w:id="67720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 w:id="928729768">
                              <w:marLeft w:val="0"/>
                              <w:marRight w:val="225"/>
                              <w:marTop w:val="0"/>
                              <w:marBottom w:val="0"/>
                              <w:divBdr>
                                <w:top w:val="none" w:sz="0" w:space="0" w:color="auto"/>
                                <w:left w:val="none" w:sz="0" w:space="0" w:color="auto"/>
                                <w:bottom w:val="none" w:sz="0" w:space="0" w:color="auto"/>
                                <w:right w:val="none" w:sz="0" w:space="0" w:color="auto"/>
                              </w:divBdr>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4526135">
                                  <w:marLeft w:val="0"/>
                                  <w:marRight w:val="0"/>
                                  <w:marTop w:val="0"/>
                                  <w:marBottom w:val="0"/>
                                  <w:divBdr>
                                    <w:top w:val="none" w:sz="0" w:space="0" w:color="auto"/>
                                    <w:left w:val="none" w:sz="0" w:space="0" w:color="auto"/>
                                    <w:bottom w:val="none" w:sz="0" w:space="0" w:color="auto"/>
                                    <w:right w:val="none" w:sz="0" w:space="0" w:color="auto"/>
                                  </w:divBdr>
                                </w:div>
                                <w:div w:id="103554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338052">
          <w:marLeft w:val="0"/>
          <w:marRight w:val="0"/>
          <w:marTop w:val="0"/>
          <w:marBottom w:val="0"/>
          <w:divBdr>
            <w:top w:val="none" w:sz="0" w:space="0" w:color="auto"/>
            <w:left w:val="none" w:sz="0" w:space="0" w:color="auto"/>
            <w:bottom w:val="none" w:sz="0" w:space="0" w:color="auto"/>
            <w:right w:val="none" w:sz="0" w:space="0" w:color="auto"/>
          </w:divBdr>
        </w:div>
      </w:divsChild>
    </w:div>
    <w:div w:id="1325742917">
      <w:bodyDiv w:val="1"/>
      <w:marLeft w:val="0"/>
      <w:marRight w:val="0"/>
      <w:marTop w:val="0"/>
      <w:marBottom w:val="0"/>
      <w:divBdr>
        <w:top w:val="none" w:sz="0" w:space="0" w:color="auto"/>
        <w:left w:val="none" w:sz="0" w:space="0" w:color="auto"/>
        <w:bottom w:val="none" w:sz="0" w:space="0" w:color="auto"/>
        <w:right w:val="none" w:sz="0" w:space="0" w:color="auto"/>
      </w:divBdr>
    </w:div>
    <w:div w:id="1363633886">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16135052">
      <w:bodyDiv w:val="1"/>
      <w:marLeft w:val="0"/>
      <w:marRight w:val="0"/>
      <w:marTop w:val="0"/>
      <w:marBottom w:val="0"/>
      <w:divBdr>
        <w:top w:val="none" w:sz="0" w:space="0" w:color="auto"/>
        <w:left w:val="none" w:sz="0" w:space="0" w:color="auto"/>
        <w:bottom w:val="none" w:sz="0" w:space="0" w:color="auto"/>
        <w:right w:val="none" w:sz="0" w:space="0" w:color="auto"/>
      </w:divBdr>
      <w:divsChild>
        <w:div w:id="774834125">
          <w:marLeft w:val="0"/>
          <w:marRight w:val="0"/>
          <w:marTop w:val="0"/>
          <w:marBottom w:val="0"/>
          <w:divBdr>
            <w:top w:val="none" w:sz="0" w:space="0" w:color="auto"/>
            <w:left w:val="none" w:sz="0" w:space="0" w:color="auto"/>
            <w:bottom w:val="none" w:sz="0" w:space="0" w:color="auto"/>
            <w:right w:val="none" w:sz="0" w:space="0" w:color="auto"/>
          </w:divBdr>
        </w:div>
      </w:divsChild>
    </w:div>
    <w:div w:id="1665402257">
      <w:bodyDiv w:val="1"/>
      <w:marLeft w:val="0"/>
      <w:marRight w:val="0"/>
      <w:marTop w:val="0"/>
      <w:marBottom w:val="0"/>
      <w:divBdr>
        <w:top w:val="none" w:sz="0" w:space="0" w:color="auto"/>
        <w:left w:val="none" w:sz="0" w:space="0" w:color="auto"/>
        <w:bottom w:val="none" w:sz="0" w:space="0" w:color="auto"/>
        <w:right w:val="none" w:sz="0" w:space="0" w:color="auto"/>
      </w:divBdr>
      <w:divsChild>
        <w:div w:id="402608543">
          <w:marLeft w:val="0"/>
          <w:marRight w:val="0"/>
          <w:marTop w:val="0"/>
          <w:marBottom w:val="0"/>
          <w:divBdr>
            <w:top w:val="none" w:sz="0" w:space="0" w:color="auto"/>
            <w:left w:val="none" w:sz="0" w:space="0" w:color="auto"/>
            <w:bottom w:val="none" w:sz="0" w:space="0" w:color="auto"/>
            <w:right w:val="none" w:sz="0" w:space="0" w:color="auto"/>
          </w:divBdr>
        </w:div>
      </w:divsChild>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7309768">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1115">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906780">
      <w:bodyDiv w:val="1"/>
      <w:marLeft w:val="0"/>
      <w:marRight w:val="0"/>
      <w:marTop w:val="0"/>
      <w:marBottom w:val="0"/>
      <w:divBdr>
        <w:top w:val="none" w:sz="0" w:space="0" w:color="auto"/>
        <w:left w:val="none" w:sz="0" w:space="0" w:color="auto"/>
        <w:bottom w:val="none" w:sz="0" w:space="0" w:color="auto"/>
        <w:right w:val="none" w:sz="0" w:space="0" w:color="auto"/>
      </w:divBdr>
      <w:divsChild>
        <w:div w:id="255943960">
          <w:marLeft w:val="0"/>
          <w:marRight w:val="0"/>
          <w:marTop w:val="0"/>
          <w:marBottom w:val="0"/>
          <w:divBdr>
            <w:top w:val="none" w:sz="0" w:space="0" w:color="auto"/>
            <w:left w:val="none" w:sz="0" w:space="0" w:color="auto"/>
            <w:bottom w:val="none" w:sz="0" w:space="0" w:color="auto"/>
            <w:right w:val="none" w:sz="0" w:space="0" w:color="auto"/>
          </w:divBdr>
        </w:div>
      </w:divsChild>
    </w:div>
    <w:div w:id="1968394281">
      <w:bodyDiv w:val="1"/>
      <w:marLeft w:val="0"/>
      <w:marRight w:val="0"/>
      <w:marTop w:val="0"/>
      <w:marBottom w:val="0"/>
      <w:divBdr>
        <w:top w:val="none" w:sz="0" w:space="0" w:color="auto"/>
        <w:left w:val="none" w:sz="0" w:space="0" w:color="auto"/>
        <w:bottom w:val="none" w:sz="0" w:space="0" w:color="auto"/>
        <w:right w:val="none" w:sz="0" w:space="0" w:color="auto"/>
      </w:divBdr>
      <w:divsChild>
        <w:div w:id="148718786">
          <w:marLeft w:val="0"/>
          <w:marRight w:val="0"/>
          <w:marTop w:val="0"/>
          <w:marBottom w:val="0"/>
          <w:divBdr>
            <w:top w:val="none" w:sz="0" w:space="0" w:color="auto"/>
            <w:left w:val="none" w:sz="0" w:space="0" w:color="auto"/>
            <w:bottom w:val="none" w:sz="0" w:space="0" w:color="auto"/>
            <w:right w:val="none" w:sz="0" w:space="0" w:color="auto"/>
          </w:divBdr>
        </w:div>
      </w:divsChild>
    </w:div>
    <w:div w:id="1998455482">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92447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78477853">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 w:id="21428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ewscientist.nl/assets/Bound-water.jpg" TargetMode="External"/><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7E208-EE27-453F-B8D7-35CC012BD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976</Words>
  <Characters>5373</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Actuele Chemie</dc:creator>
  <cp:keywords/>
  <dc:description/>
  <cp:lastModifiedBy>Toon</cp:lastModifiedBy>
  <cp:revision>14</cp:revision>
  <cp:lastPrinted>2018-07-10T14:41:00Z</cp:lastPrinted>
  <dcterms:created xsi:type="dcterms:W3CDTF">2020-04-23T14:40:00Z</dcterms:created>
  <dcterms:modified xsi:type="dcterms:W3CDTF">2020-12-13T08:59:00Z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